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E81" w:rsidRDefault="009C7E81" w:rsidP="007E5919">
      <w:pPr>
        <w:ind w:right="761"/>
        <w:jc w:val="both"/>
        <w:rPr>
          <w:b/>
          <w:u w:val="single"/>
        </w:rPr>
      </w:pPr>
    </w:p>
    <w:p w:rsidR="009C7E81" w:rsidRPr="00000383" w:rsidRDefault="009C7E81" w:rsidP="00971FB4">
      <w:pPr>
        <w:ind w:right="761"/>
        <w:jc w:val="center"/>
        <w:rPr>
          <w:b/>
          <w:u w:val="single"/>
        </w:rPr>
      </w:pPr>
      <w:r w:rsidRPr="00000383">
        <w:rPr>
          <w:b/>
          <w:u w:val="single"/>
        </w:rPr>
        <w:t>М И Н И С Т Е Р С Т В О   Н А    Ф И Н А Н С И Т Е</w:t>
      </w:r>
    </w:p>
    <w:p w:rsidR="009C7E81" w:rsidRPr="005C2239" w:rsidRDefault="009C7E81" w:rsidP="007E5919">
      <w:pPr>
        <w:ind w:right="761"/>
        <w:jc w:val="center"/>
        <w:rPr>
          <w:b/>
          <w:u w:val="single"/>
          <w:lang w:val="ru-RU"/>
        </w:rPr>
      </w:pPr>
      <w:r w:rsidRPr="00000383">
        <w:rPr>
          <w:b/>
          <w:u w:val="single"/>
        </w:rPr>
        <w:t>Ц Е Н Т Р А Л Е Н   О Р Г А Н  З А</w:t>
      </w:r>
    </w:p>
    <w:p w:rsidR="009C7E81" w:rsidRPr="00000383" w:rsidRDefault="009C7E81" w:rsidP="00971FB4">
      <w:pPr>
        <w:ind w:right="761"/>
        <w:jc w:val="center"/>
        <w:rPr>
          <w:b/>
          <w:u w:val="single"/>
        </w:rPr>
      </w:pPr>
      <w:r w:rsidRPr="00000383">
        <w:rPr>
          <w:b/>
          <w:u w:val="single"/>
        </w:rPr>
        <w:t>О Б Щ Е С Т В Е Н И  П О Р Ъ Ч К И</w:t>
      </w:r>
      <w:bookmarkStart w:id="0" w:name="_GoBack"/>
      <w:bookmarkEnd w:id="0"/>
    </w:p>
    <w:p w:rsidR="009C7E81" w:rsidRPr="00000383" w:rsidRDefault="009C7E81" w:rsidP="00971FB4">
      <w:pPr>
        <w:ind w:right="761"/>
        <w:jc w:val="center"/>
        <w:rPr>
          <w:b/>
        </w:rPr>
      </w:pPr>
    </w:p>
    <w:p w:rsidR="009C7E81" w:rsidRPr="00000383" w:rsidRDefault="009C7E81" w:rsidP="0004529C">
      <w:pPr>
        <w:ind w:right="761"/>
        <w:jc w:val="center"/>
        <w:rPr>
          <w:b/>
        </w:rPr>
      </w:pPr>
    </w:p>
    <w:p w:rsidR="009C7E81" w:rsidRPr="00000383" w:rsidRDefault="009C7E81" w:rsidP="0004529C">
      <w:pPr>
        <w:ind w:right="761"/>
        <w:jc w:val="center"/>
        <w:rPr>
          <w:b/>
        </w:rPr>
      </w:pPr>
    </w:p>
    <w:p w:rsidR="009C7E81" w:rsidRPr="00000383" w:rsidRDefault="009C7E81" w:rsidP="0004529C">
      <w:pPr>
        <w:ind w:right="761"/>
        <w:jc w:val="center"/>
        <w:rPr>
          <w:b/>
        </w:rPr>
      </w:pPr>
    </w:p>
    <w:p w:rsidR="009C7E81" w:rsidRPr="00000383" w:rsidRDefault="009C7E81" w:rsidP="0004529C">
      <w:pPr>
        <w:ind w:right="761"/>
        <w:jc w:val="center"/>
        <w:rPr>
          <w:b/>
        </w:rPr>
      </w:pPr>
    </w:p>
    <w:p w:rsidR="009C7E81" w:rsidRPr="00000383" w:rsidRDefault="009C7E81" w:rsidP="0004529C">
      <w:pPr>
        <w:ind w:left="-709" w:right="761"/>
        <w:jc w:val="center"/>
        <w:rPr>
          <w:b/>
        </w:rPr>
      </w:pPr>
    </w:p>
    <w:p w:rsidR="009C7E81" w:rsidRPr="005C2239" w:rsidRDefault="009C7E81" w:rsidP="0004529C">
      <w:pPr>
        <w:ind w:right="761"/>
        <w:jc w:val="center"/>
        <w:rPr>
          <w:b/>
          <w:sz w:val="32"/>
          <w:szCs w:val="32"/>
        </w:rPr>
      </w:pPr>
      <w:r w:rsidRPr="005C2239">
        <w:rPr>
          <w:b/>
          <w:sz w:val="32"/>
          <w:szCs w:val="32"/>
        </w:rPr>
        <w:t>УКАЗАНИЯ  КЪМ УЧАСТНИЦИТЕ</w:t>
      </w:r>
    </w:p>
    <w:p w:rsidR="009C7E81" w:rsidRPr="00000383" w:rsidRDefault="009C7E81" w:rsidP="0004529C">
      <w:pPr>
        <w:ind w:right="761"/>
        <w:jc w:val="both"/>
        <w:rPr>
          <w:b/>
        </w:rPr>
      </w:pPr>
    </w:p>
    <w:p w:rsidR="009C7E81" w:rsidRPr="00000383" w:rsidRDefault="009C7E81" w:rsidP="0004529C">
      <w:pPr>
        <w:ind w:left="540" w:right="761" w:hanging="540"/>
        <w:jc w:val="center"/>
      </w:pPr>
    </w:p>
    <w:p w:rsidR="009C7E81" w:rsidRPr="00000383" w:rsidRDefault="009C7E81" w:rsidP="0004529C">
      <w:pPr>
        <w:ind w:left="540" w:right="761" w:hanging="540"/>
        <w:jc w:val="center"/>
      </w:pPr>
    </w:p>
    <w:p w:rsidR="00FD4744" w:rsidRDefault="009C7E81" w:rsidP="0004529C">
      <w:pPr>
        <w:ind w:right="761"/>
        <w:jc w:val="center"/>
      </w:pPr>
      <w:r w:rsidRPr="00000383">
        <w:t xml:space="preserve">за участие в </w:t>
      </w:r>
      <w:r w:rsidR="00FD4744" w:rsidRPr="00647C97">
        <w:t>електронна</w:t>
      </w:r>
      <w:r w:rsidR="00FD4744">
        <w:t xml:space="preserve"> </w:t>
      </w:r>
      <w:r w:rsidRPr="00000383">
        <w:t xml:space="preserve">открита процедура </w:t>
      </w:r>
    </w:p>
    <w:p w:rsidR="00FD4744" w:rsidRDefault="009C7E81" w:rsidP="0004529C">
      <w:pPr>
        <w:ind w:right="761"/>
        <w:jc w:val="center"/>
      </w:pPr>
      <w:r w:rsidRPr="00000383">
        <w:t xml:space="preserve">за сключване на рамково споразумение </w:t>
      </w:r>
      <w:r w:rsidRPr="00000383">
        <w:rPr>
          <w:lang w:val="ru-RU"/>
        </w:rPr>
        <w:t xml:space="preserve">за възлагане на централизирана обществена </w:t>
      </w:r>
      <w:r w:rsidRPr="00000383">
        <w:t xml:space="preserve">поръчка </w:t>
      </w:r>
    </w:p>
    <w:p w:rsidR="009C7E81" w:rsidRPr="00000383" w:rsidRDefault="009C7E81" w:rsidP="0004529C">
      <w:pPr>
        <w:ind w:right="761"/>
        <w:jc w:val="center"/>
        <w:rPr>
          <w:lang w:val="ru-RU"/>
        </w:rPr>
      </w:pPr>
      <w:r w:rsidRPr="00000383">
        <w:rPr>
          <w:lang w:val="ru-RU"/>
        </w:rPr>
        <w:t>с предмет:</w:t>
      </w:r>
    </w:p>
    <w:p w:rsidR="009C7E81" w:rsidRPr="00000383" w:rsidRDefault="009C7E81" w:rsidP="0004529C">
      <w:pPr>
        <w:ind w:right="761"/>
        <w:jc w:val="center"/>
        <w:rPr>
          <w:b/>
          <w:bCs/>
          <w:lang w:val="ru-RU"/>
        </w:rPr>
      </w:pPr>
      <w:r w:rsidRPr="00000383">
        <w:rPr>
          <w:b/>
          <w:bCs/>
          <w:lang w:val="ru-RU"/>
        </w:rPr>
        <w:t>„</w:t>
      </w:r>
      <w:r w:rsidRPr="00000383">
        <w:rPr>
          <w:b/>
          <w:bCs/>
        </w:rPr>
        <w:t xml:space="preserve">Доставка на </w:t>
      </w:r>
      <w:r>
        <w:rPr>
          <w:b/>
          <w:bCs/>
        </w:rPr>
        <w:t>тонери за копирни и печатащи устройства</w:t>
      </w:r>
      <w:r w:rsidRPr="00000383">
        <w:rPr>
          <w:b/>
          <w:bCs/>
          <w:lang w:val="ru-RU"/>
        </w:rPr>
        <w:t>”</w:t>
      </w:r>
    </w:p>
    <w:p w:rsidR="009C7E81" w:rsidRPr="00000383" w:rsidRDefault="009C7E81" w:rsidP="0004529C">
      <w:pPr>
        <w:ind w:right="761" w:firstLine="540"/>
        <w:jc w:val="center"/>
        <w:rPr>
          <w:b/>
        </w:rPr>
      </w:pPr>
    </w:p>
    <w:p w:rsidR="009C7E81" w:rsidRPr="00000383" w:rsidRDefault="009C7E81" w:rsidP="0004529C">
      <w:pPr>
        <w:ind w:right="761" w:firstLine="540"/>
        <w:jc w:val="center"/>
        <w:rPr>
          <w:b/>
        </w:rPr>
      </w:pPr>
    </w:p>
    <w:p w:rsidR="009C7E81" w:rsidRPr="00000383" w:rsidRDefault="009C7E81" w:rsidP="0004529C">
      <w:pPr>
        <w:ind w:right="761" w:firstLine="540"/>
        <w:jc w:val="center"/>
        <w:rPr>
          <w:b/>
        </w:rPr>
      </w:pPr>
    </w:p>
    <w:p w:rsidR="009C7E81" w:rsidRPr="00000383" w:rsidRDefault="009C7E81" w:rsidP="0004529C">
      <w:pPr>
        <w:ind w:right="761" w:firstLine="540"/>
        <w:jc w:val="center"/>
        <w:rPr>
          <w:b/>
        </w:rPr>
      </w:pPr>
    </w:p>
    <w:p w:rsidR="009C7E81" w:rsidRPr="00000383" w:rsidRDefault="009C7E81" w:rsidP="0004529C">
      <w:pPr>
        <w:ind w:right="761" w:firstLine="540"/>
        <w:jc w:val="center"/>
        <w:rPr>
          <w:b/>
        </w:rPr>
      </w:pPr>
    </w:p>
    <w:p w:rsidR="009C7E81" w:rsidRPr="00000383" w:rsidRDefault="009C7E81" w:rsidP="0004529C">
      <w:pPr>
        <w:ind w:right="761" w:firstLine="540"/>
        <w:jc w:val="center"/>
        <w:rPr>
          <w:b/>
        </w:rPr>
      </w:pPr>
    </w:p>
    <w:p w:rsidR="009C7E81" w:rsidRPr="00000383" w:rsidRDefault="009C7E81" w:rsidP="0004529C">
      <w:pPr>
        <w:ind w:right="761" w:firstLine="540"/>
        <w:jc w:val="center"/>
        <w:rPr>
          <w:b/>
        </w:rPr>
      </w:pPr>
    </w:p>
    <w:p w:rsidR="009C7E81" w:rsidRPr="00000383" w:rsidRDefault="009C7E81" w:rsidP="0004529C">
      <w:pPr>
        <w:ind w:right="761" w:firstLine="540"/>
        <w:jc w:val="center"/>
        <w:rPr>
          <w:b/>
        </w:rPr>
      </w:pPr>
    </w:p>
    <w:p w:rsidR="009C7E81" w:rsidRPr="00000383" w:rsidRDefault="009C7E81" w:rsidP="0004529C">
      <w:pPr>
        <w:ind w:right="761" w:firstLine="540"/>
        <w:jc w:val="center"/>
        <w:rPr>
          <w:b/>
        </w:rPr>
      </w:pPr>
    </w:p>
    <w:p w:rsidR="009C7E81" w:rsidRPr="00000383" w:rsidRDefault="009C7E81" w:rsidP="0004529C">
      <w:pPr>
        <w:ind w:right="761" w:firstLine="540"/>
        <w:jc w:val="center"/>
        <w:rPr>
          <w:b/>
        </w:rPr>
      </w:pPr>
    </w:p>
    <w:p w:rsidR="009C7E81" w:rsidRPr="00000383" w:rsidRDefault="009C7E81" w:rsidP="0004529C">
      <w:pPr>
        <w:ind w:right="761" w:firstLine="540"/>
        <w:jc w:val="center"/>
        <w:rPr>
          <w:b/>
        </w:rPr>
      </w:pPr>
    </w:p>
    <w:p w:rsidR="009C7E81" w:rsidRPr="00000383" w:rsidRDefault="009C7E81" w:rsidP="0004529C">
      <w:pPr>
        <w:ind w:right="761" w:firstLine="540"/>
        <w:jc w:val="center"/>
        <w:rPr>
          <w:b/>
        </w:rPr>
      </w:pPr>
    </w:p>
    <w:p w:rsidR="009C7E81" w:rsidRPr="00000383" w:rsidRDefault="009C7E81" w:rsidP="0004529C">
      <w:pPr>
        <w:ind w:right="761" w:firstLine="540"/>
        <w:jc w:val="center"/>
        <w:rPr>
          <w:b/>
        </w:rPr>
      </w:pPr>
    </w:p>
    <w:p w:rsidR="009C7E81" w:rsidRPr="00000383" w:rsidRDefault="009C7E81" w:rsidP="0004529C">
      <w:pPr>
        <w:ind w:right="761" w:firstLine="540"/>
        <w:jc w:val="center"/>
        <w:rPr>
          <w:b/>
        </w:rPr>
      </w:pPr>
    </w:p>
    <w:p w:rsidR="009C7E81" w:rsidRPr="00000383" w:rsidRDefault="009C7E81" w:rsidP="0004529C">
      <w:pPr>
        <w:ind w:right="761" w:firstLine="540"/>
        <w:jc w:val="center"/>
        <w:rPr>
          <w:b/>
        </w:rPr>
      </w:pPr>
    </w:p>
    <w:p w:rsidR="009C7E81" w:rsidRPr="00000383" w:rsidRDefault="009C7E81" w:rsidP="0004529C">
      <w:pPr>
        <w:ind w:right="761" w:firstLine="540"/>
        <w:jc w:val="center"/>
        <w:rPr>
          <w:b/>
        </w:rPr>
      </w:pPr>
    </w:p>
    <w:p w:rsidR="009C7E81" w:rsidRPr="00000383" w:rsidRDefault="009C7E81" w:rsidP="0004529C">
      <w:pPr>
        <w:ind w:right="761" w:firstLine="540"/>
        <w:jc w:val="center"/>
        <w:rPr>
          <w:b/>
        </w:rPr>
      </w:pPr>
    </w:p>
    <w:p w:rsidR="009C7E81" w:rsidRPr="00000383" w:rsidRDefault="009C7E81" w:rsidP="0004529C">
      <w:pPr>
        <w:ind w:right="761" w:firstLine="540"/>
        <w:jc w:val="center"/>
        <w:rPr>
          <w:b/>
        </w:rPr>
      </w:pPr>
    </w:p>
    <w:p w:rsidR="009C7E81" w:rsidRPr="00000383" w:rsidRDefault="009C7E81" w:rsidP="0004529C">
      <w:pPr>
        <w:ind w:right="761" w:firstLine="540"/>
        <w:jc w:val="center"/>
        <w:rPr>
          <w:b/>
        </w:rPr>
      </w:pPr>
    </w:p>
    <w:p w:rsidR="009C7E81" w:rsidRPr="00000383" w:rsidRDefault="009C7E81" w:rsidP="0004529C">
      <w:pPr>
        <w:ind w:right="761" w:firstLine="540"/>
        <w:jc w:val="center"/>
        <w:rPr>
          <w:b/>
        </w:rPr>
      </w:pPr>
    </w:p>
    <w:p w:rsidR="009C7E81" w:rsidRPr="00000383" w:rsidRDefault="009C7E81" w:rsidP="0004529C">
      <w:pPr>
        <w:ind w:right="761" w:firstLine="540"/>
        <w:jc w:val="center"/>
        <w:rPr>
          <w:b/>
          <w:lang w:val="ru-RU"/>
        </w:rPr>
      </w:pPr>
    </w:p>
    <w:p w:rsidR="009C7E81" w:rsidRPr="00000383" w:rsidRDefault="009C7E81" w:rsidP="0004529C">
      <w:pPr>
        <w:ind w:right="761" w:firstLine="540"/>
        <w:jc w:val="center"/>
        <w:rPr>
          <w:b/>
          <w:lang w:val="ru-RU"/>
        </w:rPr>
      </w:pPr>
    </w:p>
    <w:p w:rsidR="009C7E81" w:rsidRPr="00000383" w:rsidRDefault="009C7E81" w:rsidP="0004529C">
      <w:pPr>
        <w:ind w:right="761" w:firstLine="540"/>
        <w:jc w:val="center"/>
        <w:rPr>
          <w:b/>
          <w:lang w:val="ru-RU"/>
        </w:rPr>
      </w:pPr>
    </w:p>
    <w:p w:rsidR="009C7E81" w:rsidRPr="00000383" w:rsidRDefault="009C7E81" w:rsidP="0004529C">
      <w:pPr>
        <w:ind w:right="761" w:firstLine="540"/>
        <w:jc w:val="center"/>
        <w:rPr>
          <w:b/>
          <w:lang w:val="ru-RU"/>
        </w:rPr>
      </w:pPr>
    </w:p>
    <w:p w:rsidR="009C7E81" w:rsidRPr="00000383" w:rsidRDefault="009C7E81" w:rsidP="0004529C">
      <w:pPr>
        <w:ind w:right="761" w:firstLine="540"/>
        <w:jc w:val="center"/>
        <w:rPr>
          <w:b/>
          <w:lang w:val="ru-RU"/>
        </w:rPr>
      </w:pPr>
    </w:p>
    <w:p w:rsidR="009C7E81" w:rsidRPr="00000383" w:rsidRDefault="009C7E81" w:rsidP="0004529C">
      <w:pPr>
        <w:ind w:right="761" w:firstLine="540"/>
        <w:jc w:val="center"/>
        <w:rPr>
          <w:b/>
          <w:lang w:val="ru-RU"/>
        </w:rPr>
      </w:pPr>
    </w:p>
    <w:p w:rsidR="009C7E81" w:rsidRPr="00000383" w:rsidRDefault="009C7E81" w:rsidP="0004529C">
      <w:pPr>
        <w:ind w:right="761" w:firstLine="540"/>
        <w:jc w:val="center"/>
        <w:rPr>
          <w:b/>
        </w:rPr>
      </w:pPr>
      <w:r w:rsidRPr="00000383">
        <w:rPr>
          <w:b/>
        </w:rPr>
        <w:t>СОФИЯ, 2015 г.</w:t>
      </w:r>
    </w:p>
    <w:p w:rsidR="009C7E81" w:rsidRPr="00000383" w:rsidRDefault="009C7E81" w:rsidP="0004529C">
      <w:pPr>
        <w:ind w:right="761" w:firstLine="540"/>
        <w:jc w:val="center"/>
        <w:rPr>
          <w:b/>
        </w:rPr>
      </w:pPr>
    </w:p>
    <w:p w:rsidR="009C7E81" w:rsidRDefault="009C7E81" w:rsidP="0004529C">
      <w:pPr>
        <w:ind w:right="761" w:firstLine="540"/>
        <w:jc w:val="center"/>
        <w:rPr>
          <w:b/>
        </w:rPr>
      </w:pPr>
    </w:p>
    <w:p w:rsidR="009C7E81" w:rsidRDefault="009C7E81" w:rsidP="0004529C">
      <w:pPr>
        <w:ind w:right="761" w:firstLine="540"/>
        <w:jc w:val="center"/>
        <w:rPr>
          <w:b/>
        </w:rPr>
      </w:pPr>
    </w:p>
    <w:p w:rsidR="009C7E81" w:rsidRDefault="009C7E81" w:rsidP="0004529C">
      <w:pPr>
        <w:ind w:right="761" w:firstLine="540"/>
        <w:jc w:val="center"/>
        <w:rPr>
          <w:b/>
        </w:rPr>
      </w:pPr>
    </w:p>
    <w:p w:rsidR="009C7E81" w:rsidRPr="00000383" w:rsidRDefault="009C7E81" w:rsidP="0004529C">
      <w:pPr>
        <w:ind w:right="761" w:firstLine="540"/>
        <w:jc w:val="center"/>
        <w:rPr>
          <w:b/>
        </w:rPr>
      </w:pPr>
    </w:p>
    <w:p w:rsidR="009C7E81" w:rsidRPr="00000383" w:rsidRDefault="009C7E81" w:rsidP="0004529C">
      <w:pPr>
        <w:ind w:right="761" w:firstLine="540"/>
        <w:jc w:val="center"/>
        <w:rPr>
          <w:b/>
        </w:rPr>
      </w:pPr>
    </w:p>
    <w:p w:rsidR="00CE1960" w:rsidRDefault="009C7E81" w:rsidP="00015418">
      <w:pPr>
        <w:ind w:right="761"/>
        <w:jc w:val="both"/>
      </w:pPr>
      <w:r w:rsidRPr="00000383">
        <w:tab/>
      </w:r>
    </w:p>
    <w:p w:rsidR="009C7E81" w:rsidRPr="00015418" w:rsidRDefault="009C7E81" w:rsidP="007E5919">
      <w:pPr>
        <w:ind w:right="761" w:firstLine="709"/>
        <w:jc w:val="both"/>
      </w:pPr>
      <w:r w:rsidRPr="00000383">
        <w:t>Министърът на финансите в качеството му на Централен орган за обществени поръчки (ЦООП) наричан по-нататък “Възложител”, чрез поверената му администрация - дирекция “Централно звено за финансиране и договаряне”, Министерство на финансите с адрес гр.София 1040 „Г.С.Раковски” № 102</w:t>
      </w:r>
      <w:r w:rsidR="009E2CF5">
        <w:t xml:space="preserve"> </w:t>
      </w:r>
      <w:r w:rsidRPr="00000383">
        <w:t xml:space="preserve">отправя покана към всички заинтересовани лица за участие в </w:t>
      </w:r>
      <w:r w:rsidR="00314511" w:rsidRPr="00314511">
        <w:rPr>
          <w:b/>
        </w:rPr>
        <w:t>електронна</w:t>
      </w:r>
      <w:r w:rsidR="00314511">
        <w:t xml:space="preserve"> </w:t>
      </w:r>
      <w:r w:rsidRPr="00000383">
        <w:t xml:space="preserve">открита процедура за възлагане на обществена поръчка с цел сключване на рамково споразумение с няколко лица с предмет: </w:t>
      </w:r>
      <w:r w:rsidRPr="00000383">
        <w:rPr>
          <w:b/>
          <w:bCs/>
          <w:lang w:val="ru-RU"/>
        </w:rPr>
        <w:t>„</w:t>
      </w:r>
      <w:r w:rsidRPr="00000383">
        <w:rPr>
          <w:b/>
          <w:bCs/>
        </w:rPr>
        <w:t>До</w:t>
      </w:r>
      <w:r>
        <w:rPr>
          <w:b/>
          <w:bCs/>
        </w:rPr>
        <w:t>ставка на тонери за копирни и печатащи устройства</w:t>
      </w:r>
      <w:r w:rsidRPr="00000383">
        <w:rPr>
          <w:b/>
          <w:bCs/>
        </w:rPr>
        <w:t xml:space="preserve">“ </w:t>
      </w:r>
      <w:r>
        <w:rPr>
          <w:b/>
          <w:bCs/>
        </w:rPr>
        <w:t xml:space="preserve"> </w:t>
      </w:r>
      <w:r>
        <w:rPr>
          <w:bCs/>
        </w:rPr>
        <w:t>при следните условия:</w:t>
      </w:r>
    </w:p>
    <w:p w:rsidR="009C7E81" w:rsidRPr="00000383" w:rsidRDefault="009C7E81" w:rsidP="00CE1960">
      <w:pPr>
        <w:ind w:right="761"/>
        <w:jc w:val="center"/>
        <w:rPr>
          <w:b/>
          <w:bCs/>
          <w:lang w:val="ru-RU"/>
        </w:rPr>
      </w:pPr>
    </w:p>
    <w:p w:rsidR="009C7E81" w:rsidRDefault="009C7E81" w:rsidP="00CE1960">
      <w:pPr>
        <w:ind w:right="761"/>
        <w:jc w:val="both"/>
      </w:pPr>
      <w:r w:rsidRPr="000F49B0">
        <w:rPr>
          <w:b/>
        </w:rPr>
        <w:t>1. Обект на поръчката:</w:t>
      </w:r>
      <w:r w:rsidRPr="0038272D">
        <w:t xml:space="preserve"> доставка </w:t>
      </w:r>
      <w:r w:rsidRPr="001E7A27">
        <w:t xml:space="preserve">– код </w:t>
      </w:r>
      <w:r w:rsidRPr="00071DAF">
        <w:t>30125100</w:t>
      </w:r>
      <w:r w:rsidRPr="0038272D">
        <w:t xml:space="preserve"> „</w:t>
      </w:r>
      <w:r>
        <w:t>Касети с тонер</w:t>
      </w:r>
      <w:r w:rsidRPr="0038272D">
        <w:t>”, съгласно Номенклатурата</w:t>
      </w:r>
      <w:r w:rsidRPr="00FB4697">
        <w:t xml:space="preserve"> на класификатора на обществените поръчки, във връзка с необходимост от доставка на </w:t>
      </w:r>
      <w:r>
        <w:t>касети</w:t>
      </w:r>
      <w:r w:rsidRPr="00FB4697">
        <w:t xml:space="preserve"> </w:t>
      </w:r>
      <w:r>
        <w:t xml:space="preserve">с тонер </w:t>
      </w:r>
      <w:r w:rsidRPr="003D70AB">
        <w:t>за</w:t>
      </w:r>
      <w:r w:rsidRPr="00361E90">
        <w:rPr>
          <w:b/>
        </w:rPr>
        <w:t xml:space="preserve"> </w:t>
      </w:r>
      <w:r>
        <w:t>нуждите на</w:t>
      </w:r>
      <w:r w:rsidRPr="003D70AB">
        <w:t xml:space="preserve"> държавни администрации и </w:t>
      </w:r>
      <w:r w:rsidRPr="00EF5D8C">
        <w:t xml:space="preserve">второстепенните разпоредители </w:t>
      </w:r>
      <w:r w:rsidR="00AD7CCB">
        <w:t xml:space="preserve">с бюджет </w:t>
      </w:r>
      <w:r w:rsidRPr="00EF5D8C">
        <w:t xml:space="preserve">към тях, при условията на </w:t>
      </w:r>
      <w:r>
        <w:t xml:space="preserve">чл.4, ал.1 и </w:t>
      </w:r>
      <w:r w:rsidRPr="00EF5D8C">
        <w:t>чл. 5 от ПМС № 11</w:t>
      </w:r>
      <w:r>
        <w:t>2/2010г.</w:t>
      </w:r>
    </w:p>
    <w:p w:rsidR="009C7E81" w:rsidRPr="005C2239" w:rsidRDefault="009C7E81" w:rsidP="00CE1960">
      <w:pPr>
        <w:ind w:right="761"/>
        <w:jc w:val="both"/>
        <w:rPr>
          <w:lang w:val="ru-RU"/>
        </w:rPr>
      </w:pPr>
    </w:p>
    <w:p w:rsidR="009C7E81" w:rsidRDefault="009C7E81" w:rsidP="00CE1960">
      <w:pPr>
        <w:ind w:right="761" w:firstLine="540"/>
        <w:jc w:val="both"/>
        <w:rPr>
          <w:lang w:val="ru-RU"/>
        </w:rPr>
      </w:pPr>
      <w:r w:rsidRPr="006C40EC">
        <w:rPr>
          <w:lang w:val="ru-RU"/>
        </w:rPr>
        <w:t>Поръчката включва следните обособени позиции</w:t>
      </w:r>
      <w:r>
        <w:rPr>
          <w:lang w:val="ru-RU"/>
        </w:rPr>
        <w:t>:</w:t>
      </w:r>
    </w:p>
    <w:p w:rsidR="009C7E81" w:rsidRPr="000F49B0" w:rsidRDefault="009C7E81" w:rsidP="00CE1960">
      <w:pPr>
        <w:ind w:right="761" w:firstLine="540"/>
        <w:jc w:val="both"/>
        <w:rPr>
          <w:b/>
          <w:lang w:val="ru-RU"/>
        </w:rPr>
      </w:pPr>
    </w:p>
    <w:p w:rsidR="009C7E81" w:rsidRDefault="009C7E81" w:rsidP="00CE1960">
      <w:pPr>
        <w:ind w:right="761" w:firstLine="540"/>
        <w:jc w:val="both"/>
        <w:rPr>
          <w:lang w:val="ru-RU"/>
        </w:rPr>
      </w:pPr>
      <w:r w:rsidRPr="006C40EC">
        <w:rPr>
          <w:b/>
          <w:lang w:val="ru-RU"/>
        </w:rPr>
        <w:t xml:space="preserve">Обособена позиция /лот/ 1: </w:t>
      </w:r>
      <w:r w:rsidRPr="006C40EC">
        <w:rPr>
          <w:lang w:val="ru-RU"/>
        </w:rPr>
        <w:t>Доставка на оригинални тонери за копирни и печатащи устройства с марка</w:t>
      </w:r>
      <w:r>
        <w:t>та</w:t>
      </w:r>
      <w:r w:rsidRPr="006C40EC">
        <w:rPr>
          <w:lang w:val="ru-RU"/>
        </w:rPr>
        <w:t xml:space="preserve"> Hewlett-Packard (Хюлет Пакард);</w:t>
      </w:r>
    </w:p>
    <w:p w:rsidR="009C7E81" w:rsidRDefault="009C7E81" w:rsidP="00CE1960">
      <w:pPr>
        <w:ind w:right="761" w:firstLine="540"/>
        <w:jc w:val="both"/>
        <w:rPr>
          <w:lang w:val="ru-RU"/>
        </w:rPr>
      </w:pPr>
      <w:r w:rsidRPr="006C40EC">
        <w:rPr>
          <w:b/>
          <w:lang w:val="ru-RU"/>
        </w:rPr>
        <w:t>Обособена позиция /лот/ 2:</w:t>
      </w:r>
      <w:r w:rsidRPr="006C40EC">
        <w:rPr>
          <w:lang w:val="ru-RU"/>
        </w:rPr>
        <w:t xml:space="preserve"> </w:t>
      </w:r>
      <w:r>
        <w:rPr>
          <w:lang w:val="ru-RU"/>
        </w:rPr>
        <w:t xml:space="preserve">Доставка на оригинални </w:t>
      </w:r>
      <w:r w:rsidRPr="006C40EC">
        <w:rPr>
          <w:lang w:val="ru-RU"/>
        </w:rPr>
        <w:t>тонери за копирни и печатащи устройства с различни марки;</w:t>
      </w:r>
    </w:p>
    <w:p w:rsidR="009C7E81" w:rsidRPr="00BD3889" w:rsidRDefault="009C7E81" w:rsidP="00CE1960">
      <w:pPr>
        <w:ind w:right="761" w:firstLine="540"/>
        <w:jc w:val="both"/>
        <w:rPr>
          <w:b/>
          <w:lang w:val="ru-RU"/>
        </w:rPr>
      </w:pPr>
      <w:r w:rsidRPr="006C40EC">
        <w:rPr>
          <w:b/>
          <w:lang w:val="ru-RU"/>
        </w:rPr>
        <w:t>Обособена позиция /лот/ 3:</w:t>
      </w:r>
      <w:r w:rsidRPr="006C40EC">
        <w:rPr>
          <w:lang w:val="ru-RU"/>
        </w:rPr>
        <w:t xml:space="preserve"> Доставка на съвместими тонери за копирни и печатащи устройства.</w:t>
      </w:r>
    </w:p>
    <w:p w:rsidR="009C7E81" w:rsidRPr="005C2239" w:rsidRDefault="009C7E81" w:rsidP="00CE1960">
      <w:pPr>
        <w:pStyle w:val="Header"/>
        <w:tabs>
          <w:tab w:val="clear" w:pos="4320"/>
          <w:tab w:val="center" w:pos="540"/>
        </w:tabs>
        <w:ind w:right="761"/>
        <w:jc w:val="both"/>
        <w:rPr>
          <w:rFonts w:ascii="All Times New Roman" w:hAnsi="All Times New Roman" w:cs="All Times New Roman"/>
          <w:sz w:val="24"/>
          <w:szCs w:val="24"/>
          <w:lang w:val="ru-RU"/>
        </w:rPr>
      </w:pPr>
      <w:r>
        <w:rPr>
          <w:rFonts w:ascii="All Times New Roman" w:hAnsi="All Times New Roman" w:cs="All Times New Roman"/>
          <w:sz w:val="24"/>
          <w:szCs w:val="24"/>
        </w:rPr>
        <w:tab/>
      </w:r>
    </w:p>
    <w:p w:rsidR="009C7E81" w:rsidRPr="00A50376" w:rsidRDefault="009C7E81" w:rsidP="00CE1960">
      <w:pPr>
        <w:pStyle w:val="Header"/>
        <w:tabs>
          <w:tab w:val="clear" w:pos="4320"/>
          <w:tab w:val="center" w:pos="540"/>
        </w:tabs>
        <w:ind w:right="761"/>
        <w:jc w:val="both"/>
        <w:rPr>
          <w:bCs/>
          <w:snapToGrid w:val="0"/>
          <w:color w:val="000000"/>
          <w:spacing w:val="-6"/>
          <w:sz w:val="24"/>
          <w:szCs w:val="24"/>
        </w:rPr>
      </w:pPr>
      <w:r w:rsidRPr="00372C3F">
        <w:rPr>
          <w:rFonts w:ascii="All Times New Roman" w:hAnsi="All Times New Roman" w:cs="All Times New Roman"/>
          <w:sz w:val="24"/>
          <w:szCs w:val="24"/>
          <w:lang w:val="ru-RU"/>
        </w:rPr>
        <w:tab/>
      </w:r>
      <w:r>
        <w:rPr>
          <w:rFonts w:ascii="All Times New Roman" w:hAnsi="All Times New Roman" w:cs="All Times New Roman"/>
          <w:sz w:val="24"/>
          <w:szCs w:val="24"/>
        </w:rPr>
        <w:tab/>
      </w:r>
      <w:r w:rsidRPr="00A50376">
        <w:rPr>
          <w:rFonts w:ascii="All Times New Roman" w:hAnsi="All Times New Roman" w:cs="All Times New Roman"/>
          <w:sz w:val="24"/>
          <w:szCs w:val="24"/>
        </w:rPr>
        <w:t>В обхвата на настоящата поръчка не се включват доставки, финансирани със средства по програми или фондове на Европейския съюз, или от други международни донори или финансови институции.</w:t>
      </w:r>
    </w:p>
    <w:p w:rsidR="009C7E81" w:rsidRPr="00000383" w:rsidRDefault="009C7E81" w:rsidP="00CE1960">
      <w:pPr>
        <w:pStyle w:val="Header"/>
        <w:ind w:right="761"/>
        <w:jc w:val="both"/>
        <w:rPr>
          <w:rFonts w:ascii="All Times New Roman" w:hAnsi="All Times New Roman" w:cs="All Times New Roman"/>
          <w:b/>
          <w:sz w:val="24"/>
          <w:szCs w:val="24"/>
        </w:rPr>
      </w:pPr>
    </w:p>
    <w:p w:rsidR="009C7E81" w:rsidRPr="00000383" w:rsidRDefault="009C7E81" w:rsidP="00CE1960">
      <w:pPr>
        <w:ind w:right="761"/>
        <w:jc w:val="both"/>
      </w:pPr>
      <w:r w:rsidRPr="00000383">
        <w:rPr>
          <w:rFonts w:ascii="All Times New Roman" w:hAnsi="All Times New Roman" w:cs="All Times New Roman"/>
          <w:b/>
        </w:rPr>
        <w:t>2. Правно основание</w:t>
      </w:r>
      <w:r w:rsidRPr="00000383">
        <w:rPr>
          <w:rFonts w:ascii="All Times New Roman" w:hAnsi="All Times New Roman" w:cs="All Times New Roman"/>
        </w:rPr>
        <w:t xml:space="preserve">: </w:t>
      </w:r>
      <w:r w:rsidRPr="00000383">
        <w:t>Чл. 8а, чл.14, ал.1, т.2; чл.16, ал.4 и ал.8; чл.25, ал.1; чл.45в, чл.64 и глава седма „а” от Закона за обществените поръчки; във връз</w:t>
      </w:r>
      <w:r>
        <w:t>ка с чл.3, ал. 1, т.1 , буква „б</w:t>
      </w:r>
      <w:r w:rsidRPr="00000383">
        <w:t>”,  от ПМС № 112 от 04.06.2010 г. за създаване на Централен орган за обществени поръчки.</w:t>
      </w:r>
    </w:p>
    <w:p w:rsidR="009C7E81" w:rsidRPr="00000383" w:rsidRDefault="009C7E81" w:rsidP="00CE1960">
      <w:pPr>
        <w:pStyle w:val="Header"/>
        <w:ind w:right="761"/>
        <w:jc w:val="both"/>
        <w:rPr>
          <w:sz w:val="24"/>
          <w:szCs w:val="24"/>
        </w:rPr>
      </w:pPr>
    </w:p>
    <w:p w:rsidR="009C7E81" w:rsidRPr="00A91408" w:rsidRDefault="009C7E81" w:rsidP="00CE1960">
      <w:pPr>
        <w:ind w:right="761"/>
        <w:jc w:val="both"/>
        <w:rPr>
          <w:b/>
        </w:rPr>
      </w:pPr>
      <w:r w:rsidRPr="006A4ABC">
        <w:rPr>
          <w:b/>
        </w:rPr>
        <w:t>3.</w:t>
      </w:r>
      <w:r>
        <w:rPr>
          <w:b/>
        </w:rPr>
        <w:t xml:space="preserve"> </w:t>
      </w:r>
      <w:r w:rsidRPr="006A4ABC">
        <w:rPr>
          <w:b/>
        </w:rPr>
        <w:t>Предварително обявление:</w:t>
      </w:r>
      <w:r w:rsidRPr="00604DDD">
        <w:rPr>
          <w:b/>
        </w:rPr>
        <w:t xml:space="preserve"> </w:t>
      </w:r>
      <w:r>
        <w:t>Публикувано</w:t>
      </w:r>
      <w:r w:rsidRPr="00604DDD">
        <w:t xml:space="preserve"> в Официален вестник на ЕС под </w:t>
      </w:r>
      <w:r>
        <w:t xml:space="preserve">номер: </w:t>
      </w:r>
      <w:r w:rsidRPr="0029033A">
        <w:t>201</w:t>
      </w:r>
      <w:r w:rsidRPr="005C2239">
        <w:rPr>
          <w:lang w:val="ru-RU"/>
        </w:rPr>
        <w:t>5</w:t>
      </w:r>
      <w:r w:rsidRPr="0029033A">
        <w:t>/</w:t>
      </w:r>
      <w:r w:rsidRPr="0029033A">
        <w:rPr>
          <w:lang w:val="en-US"/>
        </w:rPr>
        <w:t>S</w:t>
      </w:r>
      <w:r w:rsidRPr="0029033A">
        <w:rPr>
          <w:lang w:val="ru-RU"/>
        </w:rPr>
        <w:t xml:space="preserve"> 01</w:t>
      </w:r>
      <w:r w:rsidRPr="005C2239">
        <w:rPr>
          <w:lang w:val="ru-RU"/>
        </w:rPr>
        <w:t>8</w:t>
      </w:r>
      <w:r w:rsidRPr="0029033A">
        <w:rPr>
          <w:lang w:val="ru-RU"/>
        </w:rPr>
        <w:t>-0</w:t>
      </w:r>
      <w:r w:rsidRPr="005C2239">
        <w:rPr>
          <w:lang w:val="ru-RU"/>
        </w:rPr>
        <w:t>28422</w:t>
      </w:r>
      <w:r w:rsidRPr="0029033A">
        <w:rPr>
          <w:lang w:val="ru-RU"/>
        </w:rPr>
        <w:t xml:space="preserve"> </w:t>
      </w:r>
      <w:r w:rsidRPr="0029033A">
        <w:t xml:space="preserve"> от </w:t>
      </w:r>
      <w:r w:rsidRPr="005C2239">
        <w:rPr>
          <w:lang w:val="ru-RU"/>
        </w:rPr>
        <w:t>27</w:t>
      </w:r>
      <w:r w:rsidRPr="0029033A">
        <w:t>.01.201</w:t>
      </w:r>
      <w:r w:rsidRPr="005C2239">
        <w:rPr>
          <w:lang w:val="ru-RU"/>
        </w:rPr>
        <w:t>5</w:t>
      </w:r>
      <w:r w:rsidRPr="0029033A">
        <w:t xml:space="preserve"> г.</w:t>
      </w:r>
    </w:p>
    <w:p w:rsidR="009C7E81" w:rsidRPr="005C2239" w:rsidRDefault="009C7E81" w:rsidP="00CE1960">
      <w:pPr>
        <w:ind w:right="761"/>
        <w:jc w:val="both"/>
        <w:rPr>
          <w:b/>
          <w:lang w:val="ru-RU"/>
        </w:rPr>
      </w:pPr>
    </w:p>
    <w:p w:rsidR="009C7E81" w:rsidRDefault="009C7E81" w:rsidP="00CE1960">
      <w:pPr>
        <w:ind w:right="761"/>
        <w:jc w:val="both"/>
      </w:pPr>
      <w:r w:rsidRPr="006A4ABC">
        <w:rPr>
          <w:b/>
        </w:rPr>
        <w:t>4. Вид на процедурата:</w:t>
      </w:r>
      <w:r>
        <w:t xml:space="preserve"> Открита процедура.</w:t>
      </w:r>
    </w:p>
    <w:p w:rsidR="009C7E81" w:rsidRDefault="009C7E81" w:rsidP="00CE1960">
      <w:pPr>
        <w:ind w:right="761"/>
        <w:jc w:val="both"/>
      </w:pPr>
    </w:p>
    <w:p w:rsidR="009C7E81" w:rsidRPr="00CE1960" w:rsidRDefault="009C7E81" w:rsidP="00CE1960">
      <w:pPr>
        <w:ind w:right="761"/>
        <w:jc w:val="both"/>
        <w:rPr>
          <w:b/>
        </w:rPr>
      </w:pPr>
      <w:r w:rsidRPr="00CE1960">
        <w:rPr>
          <w:b/>
        </w:rPr>
        <w:t>5. Начин на провеждане на процедурата:</w:t>
      </w:r>
      <w:r w:rsidRPr="00CE1960">
        <w:rPr>
          <w:b/>
          <w:u w:val="single"/>
        </w:rPr>
        <w:t xml:space="preserve"> електронно, </w:t>
      </w:r>
      <w:r w:rsidRPr="00CE1960">
        <w:rPr>
          <w:b/>
        </w:rPr>
        <w:t xml:space="preserve">чрез уеб-базираната Система за електронно възлагане на обществени поръчки (СЕВОП), намираща се на адрес: </w:t>
      </w:r>
      <w:hyperlink r:id="rId9" w:history="1">
        <w:r w:rsidRPr="00CE1960">
          <w:rPr>
            <w:rStyle w:val="Hyperlink"/>
            <w:b/>
            <w:lang w:val="en-US"/>
          </w:rPr>
          <w:t>https</w:t>
        </w:r>
        <w:r w:rsidRPr="00CE1960">
          <w:rPr>
            <w:rStyle w:val="Hyperlink"/>
            <w:b/>
            <w:lang w:val="ru-RU"/>
          </w:rPr>
          <w:t>://</w:t>
        </w:r>
        <w:r w:rsidRPr="00CE1960">
          <w:rPr>
            <w:rStyle w:val="Hyperlink"/>
            <w:b/>
            <w:lang w:val="en-US"/>
          </w:rPr>
          <w:t>sevop</w:t>
        </w:r>
        <w:r w:rsidRPr="00CE1960">
          <w:rPr>
            <w:rStyle w:val="Hyperlink"/>
            <w:b/>
            <w:lang w:val="ru-RU"/>
          </w:rPr>
          <w:t>.</w:t>
        </w:r>
        <w:r w:rsidRPr="00CE1960">
          <w:rPr>
            <w:rStyle w:val="Hyperlink"/>
            <w:b/>
            <w:lang w:val="en-US"/>
          </w:rPr>
          <w:t>minfin</w:t>
        </w:r>
        <w:r w:rsidRPr="00CE1960">
          <w:rPr>
            <w:rStyle w:val="Hyperlink"/>
            <w:b/>
            <w:lang w:val="ru-RU"/>
          </w:rPr>
          <w:t>.</w:t>
        </w:r>
        <w:r w:rsidRPr="00CE1960">
          <w:rPr>
            <w:rStyle w:val="Hyperlink"/>
            <w:b/>
            <w:lang w:val="en-US"/>
          </w:rPr>
          <w:t>bg</w:t>
        </w:r>
        <w:r w:rsidRPr="00CE1960">
          <w:rPr>
            <w:rStyle w:val="Hyperlink"/>
            <w:b/>
            <w:lang w:val="ru-RU"/>
          </w:rPr>
          <w:t>/</w:t>
        </w:r>
      </w:hyperlink>
      <w:r w:rsidR="006C7F34" w:rsidRPr="00CE1960">
        <w:rPr>
          <w:b/>
        </w:rPr>
        <w:t xml:space="preserve">, секция „Дейности“: Публикувани процедури за РС. </w:t>
      </w:r>
      <w:r w:rsidRPr="00CE1960">
        <w:rPr>
          <w:b/>
          <w:lang w:val="ru-RU"/>
        </w:rPr>
        <w:t xml:space="preserve"> </w:t>
      </w:r>
    </w:p>
    <w:p w:rsidR="009C7E81" w:rsidRPr="00CE1960" w:rsidRDefault="009C7E81" w:rsidP="00CE1960">
      <w:pPr>
        <w:ind w:right="761"/>
        <w:jc w:val="both"/>
        <w:rPr>
          <w:b/>
          <w:lang w:val="ru-RU"/>
        </w:rPr>
      </w:pPr>
    </w:p>
    <w:p w:rsidR="009C7E81" w:rsidRDefault="009C7E81" w:rsidP="00CE1960">
      <w:pPr>
        <w:ind w:right="761"/>
        <w:jc w:val="both"/>
      </w:pPr>
      <w:r>
        <w:rPr>
          <w:b/>
        </w:rPr>
        <w:t>6</w:t>
      </w:r>
      <w:r w:rsidRPr="0094089D">
        <w:rPr>
          <w:b/>
        </w:rPr>
        <w:t xml:space="preserve">. Срок </w:t>
      </w:r>
      <w:r>
        <w:rPr>
          <w:b/>
        </w:rPr>
        <w:t>за изпълнение</w:t>
      </w:r>
      <w:r>
        <w:t xml:space="preserve">: </w:t>
      </w:r>
      <w:r w:rsidRPr="00604DDD">
        <w:t>Срок</w:t>
      </w:r>
      <w:r>
        <w:t>ът за изпълнение на доставките по трите обособени позиции е от 01.01.2016 до 31.12.2016 г.</w:t>
      </w:r>
    </w:p>
    <w:p w:rsidR="009C7E81" w:rsidRPr="009713C9" w:rsidRDefault="009C7E81" w:rsidP="00CE1960">
      <w:pPr>
        <w:ind w:right="761"/>
        <w:jc w:val="both"/>
        <w:rPr>
          <w:u w:val="single"/>
        </w:rPr>
      </w:pPr>
    </w:p>
    <w:p w:rsidR="009C7E81" w:rsidRDefault="009C7E81" w:rsidP="00CE1960">
      <w:pPr>
        <w:ind w:right="761"/>
        <w:jc w:val="both"/>
      </w:pPr>
      <w:r>
        <w:rPr>
          <w:b/>
        </w:rPr>
        <w:t>7</w:t>
      </w:r>
      <w:r w:rsidRPr="002D1D1A">
        <w:rPr>
          <w:b/>
        </w:rPr>
        <w:t xml:space="preserve">. Място на изпълнение: </w:t>
      </w:r>
      <w:r>
        <w:t>Доставката на тонер касети ще се извършва до местата, определени от индивидуалните възложители в договорите, сключени въз основа на рамковото споразумение.</w:t>
      </w:r>
    </w:p>
    <w:p w:rsidR="009C7E81" w:rsidRPr="005C2239" w:rsidRDefault="009C7E81" w:rsidP="00CE1960">
      <w:pPr>
        <w:ind w:right="761"/>
        <w:jc w:val="both"/>
        <w:rPr>
          <w:b/>
          <w:bCs/>
          <w:snapToGrid w:val="0"/>
          <w:color w:val="000000"/>
          <w:spacing w:val="-6"/>
          <w:lang w:val="ru-RU"/>
        </w:rPr>
      </w:pPr>
    </w:p>
    <w:p w:rsidR="009C7E81" w:rsidRPr="009E5117" w:rsidRDefault="009C7E81" w:rsidP="00CE1960">
      <w:pPr>
        <w:ind w:right="761"/>
        <w:jc w:val="both"/>
      </w:pPr>
      <w:r>
        <w:rPr>
          <w:b/>
          <w:bCs/>
          <w:snapToGrid w:val="0"/>
          <w:color w:val="000000"/>
          <w:spacing w:val="-6"/>
        </w:rPr>
        <w:t>8</w:t>
      </w:r>
      <w:r w:rsidRPr="004F087E">
        <w:rPr>
          <w:b/>
          <w:bCs/>
          <w:snapToGrid w:val="0"/>
          <w:color w:val="000000"/>
          <w:spacing w:val="-6"/>
        </w:rPr>
        <w:t xml:space="preserve">. </w:t>
      </w:r>
      <w:r w:rsidRPr="009E5117">
        <w:rPr>
          <w:b/>
          <w:bCs/>
          <w:snapToGrid w:val="0"/>
          <w:color w:val="000000"/>
          <w:spacing w:val="-6"/>
        </w:rPr>
        <w:t xml:space="preserve">Бюджет: </w:t>
      </w:r>
      <w:r w:rsidRPr="009E5117">
        <w:rPr>
          <w:bCs/>
          <w:snapToGrid w:val="0"/>
          <w:color w:val="000000"/>
          <w:spacing w:val="-6"/>
        </w:rPr>
        <w:t xml:space="preserve"> </w:t>
      </w:r>
      <w:r w:rsidRPr="009E5117">
        <w:t>Прогнозна стойност на поръчката:</w:t>
      </w:r>
    </w:p>
    <w:p w:rsidR="009C7E81" w:rsidRPr="009E5117" w:rsidRDefault="009C7E81" w:rsidP="0066020A">
      <w:pPr>
        <w:numPr>
          <w:ilvl w:val="0"/>
          <w:numId w:val="4"/>
        </w:numPr>
        <w:tabs>
          <w:tab w:val="left" w:pos="360"/>
        </w:tabs>
        <w:ind w:left="360" w:right="761"/>
        <w:jc w:val="both"/>
      </w:pPr>
      <w:r w:rsidRPr="00E027DB">
        <w:t>Обособена позиция № 1</w:t>
      </w:r>
      <w:r w:rsidRPr="00E027DB">
        <w:rPr>
          <w:lang w:val="ru-RU"/>
        </w:rPr>
        <w:t>:</w:t>
      </w:r>
      <w:r w:rsidR="003305C1">
        <w:rPr>
          <w:lang w:val="ru-RU"/>
        </w:rPr>
        <w:t xml:space="preserve">  </w:t>
      </w:r>
      <w:r w:rsidR="0089649C">
        <w:t xml:space="preserve">2 000 000 </w:t>
      </w:r>
      <w:r w:rsidRPr="009E5117">
        <w:rPr>
          <w:lang w:val="ru-RU"/>
        </w:rPr>
        <w:t xml:space="preserve"> </w:t>
      </w:r>
      <w:r w:rsidR="00CA34B5">
        <w:t>/</w:t>
      </w:r>
      <w:r w:rsidR="0089649C">
        <w:t>два милиона</w:t>
      </w:r>
      <w:r w:rsidRPr="009E5117">
        <w:t xml:space="preserve"> лева/ </w:t>
      </w:r>
      <w:r w:rsidR="009E2CF5">
        <w:t xml:space="preserve">лева </w:t>
      </w:r>
      <w:r w:rsidRPr="009E5117">
        <w:rPr>
          <w:lang w:val="ru-RU"/>
        </w:rPr>
        <w:t>без ДДС</w:t>
      </w:r>
      <w:r w:rsidRPr="009E5117">
        <w:t xml:space="preserve">. </w:t>
      </w:r>
    </w:p>
    <w:p w:rsidR="009C7E81" w:rsidRDefault="009C7E81" w:rsidP="0066020A">
      <w:pPr>
        <w:numPr>
          <w:ilvl w:val="0"/>
          <w:numId w:val="4"/>
        </w:numPr>
        <w:tabs>
          <w:tab w:val="left" w:pos="360"/>
        </w:tabs>
        <w:ind w:right="761" w:hanging="1620"/>
        <w:jc w:val="both"/>
      </w:pPr>
      <w:r w:rsidRPr="00E027DB">
        <w:t>Обособена позиция № 2</w:t>
      </w:r>
      <w:r w:rsidRPr="00E027DB">
        <w:rPr>
          <w:lang w:val="ru-RU"/>
        </w:rPr>
        <w:t>:</w:t>
      </w:r>
      <w:r w:rsidR="00605882">
        <w:rPr>
          <w:lang w:val="ru-RU"/>
        </w:rPr>
        <w:t xml:space="preserve"> 2 000 000 </w:t>
      </w:r>
      <w:r w:rsidRPr="009E5117">
        <w:rPr>
          <w:lang w:val="ru-RU"/>
        </w:rPr>
        <w:t xml:space="preserve"> </w:t>
      </w:r>
      <w:r w:rsidRPr="009E5117">
        <w:t>/</w:t>
      </w:r>
      <w:r w:rsidR="00605882">
        <w:t>два милиона</w:t>
      </w:r>
      <w:r w:rsidRPr="009E5117">
        <w:t xml:space="preserve"> лева/</w:t>
      </w:r>
      <w:r w:rsidRPr="009E5117">
        <w:rPr>
          <w:lang w:val="ru-RU"/>
        </w:rPr>
        <w:t xml:space="preserve"> </w:t>
      </w:r>
      <w:r w:rsidR="009E2CF5">
        <w:rPr>
          <w:lang w:val="ru-RU"/>
        </w:rPr>
        <w:t xml:space="preserve">лева </w:t>
      </w:r>
      <w:r w:rsidRPr="009E5117">
        <w:rPr>
          <w:lang w:val="ru-RU"/>
        </w:rPr>
        <w:t>без ДДС</w:t>
      </w:r>
      <w:r w:rsidRPr="009E5117">
        <w:t>.</w:t>
      </w:r>
    </w:p>
    <w:p w:rsidR="009C7E81" w:rsidRPr="00E027DB" w:rsidRDefault="009C7E81" w:rsidP="0066020A">
      <w:pPr>
        <w:numPr>
          <w:ilvl w:val="0"/>
          <w:numId w:val="4"/>
        </w:numPr>
        <w:tabs>
          <w:tab w:val="left" w:pos="360"/>
        </w:tabs>
        <w:ind w:left="426" w:right="761" w:hanging="426"/>
        <w:jc w:val="both"/>
      </w:pPr>
      <w:r w:rsidRPr="00E027DB">
        <w:lastRenderedPageBreak/>
        <w:t>Обособена позиция № 3:</w:t>
      </w:r>
      <w:r w:rsidR="00605882">
        <w:t xml:space="preserve"> 312</w:t>
      </w:r>
      <w:r w:rsidR="00CA34B5">
        <w:t> </w:t>
      </w:r>
      <w:r w:rsidR="00605882">
        <w:t>000 /триста и дванадесет хиляди</w:t>
      </w:r>
      <w:r>
        <w:t xml:space="preserve"> лева/</w:t>
      </w:r>
      <w:r w:rsidR="009E2CF5">
        <w:t xml:space="preserve"> лева</w:t>
      </w:r>
      <w:r>
        <w:t xml:space="preserve"> без ДДС.</w:t>
      </w:r>
    </w:p>
    <w:p w:rsidR="009C7E81" w:rsidRPr="0015695E" w:rsidRDefault="009C7E81" w:rsidP="00CE1960">
      <w:pPr>
        <w:ind w:left="900" w:right="761"/>
        <w:jc w:val="both"/>
        <w:rPr>
          <w:lang w:val="ru-RU"/>
        </w:rPr>
      </w:pPr>
    </w:p>
    <w:p w:rsidR="009C7E81" w:rsidRDefault="009C7E81" w:rsidP="00CE1960">
      <w:pPr>
        <w:pStyle w:val="Header"/>
        <w:tabs>
          <w:tab w:val="clear" w:pos="4320"/>
        </w:tabs>
        <w:ind w:right="761"/>
        <w:jc w:val="both"/>
        <w:rPr>
          <w:bCs/>
          <w:snapToGrid w:val="0"/>
          <w:color w:val="000000"/>
          <w:spacing w:val="-6"/>
          <w:sz w:val="24"/>
          <w:szCs w:val="24"/>
        </w:rPr>
      </w:pPr>
      <w:r>
        <w:rPr>
          <w:bCs/>
          <w:snapToGrid w:val="0"/>
          <w:color w:val="000000"/>
          <w:spacing w:val="-6"/>
          <w:sz w:val="24"/>
          <w:szCs w:val="24"/>
        </w:rPr>
        <w:tab/>
      </w:r>
      <w:r w:rsidRPr="004F087E">
        <w:rPr>
          <w:bCs/>
          <w:snapToGrid w:val="0"/>
          <w:color w:val="000000"/>
          <w:spacing w:val="-6"/>
          <w:sz w:val="24"/>
          <w:szCs w:val="24"/>
        </w:rPr>
        <w:t>Всеки индивидуален възложител ще сключва договори</w:t>
      </w:r>
      <w:r>
        <w:rPr>
          <w:bCs/>
          <w:snapToGrid w:val="0"/>
          <w:color w:val="000000"/>
          <w:spacing w:val="-6"/>
          <w:sz w:val="24"/>
          <w:szCs w:val="24"/>
        </w:rPr>
        <w:t xml:space="preserve"> съобразно индивидуалните си нужди в </w:t>
      </w:r>
      <w:r w:rsidRPr="004F087E">
        <w:rPr>
          <w:bCs/>
          <w:snapToGrid w:val="0"/>
          <w:color w:val="000000"/>
          <w:spacing w:val="-6"/>
          <w:sz w:val="24"/>
          <w:szCs w:val="24"/>
        </w:rPr>
        <w:t xml:space="preserve">рамките на </w:t>
      </w:r>
      <w:r>
        <w:rPr>
          <w:bCs/>
          <w:snapToGrid w:val="0"/>
          <w:color w:val="000000"/>
          <w:spacing w:val="-6"/>
          <w:sz w:val="24"/>
          <w:szCs w:val="24"/>
        </w:rPr>
        <w:t xml:space="preserve">утвърдения си </w:t>
      </w:r>
      <w:r w:rsidRPr="004F087E">
        <w:rPr>
          <w:bCs/>
          <w:snapToGrid w:val="0"/>
          <w:color w:val="000000"/>
          <w:spacing w:val="-6"/>
          <w:sz w:val="24"/>
          <w:szCs w:val="24"/>
        </w:rPr>
        <w:t>бюджет</w:t>
      </w:r>
      <w:r>
        <w:rPr>
          <w:bCs/>
          <w:snapToGrid w:val="0"/>
          <w:color w:val="000000"/>
          <w:spacing w:val="-6"/>
          <w:sz w:val="24"/>
          <w:szCs w:val="24"/>
        </w:rPr>
        <w:t xml:space="preserve">. </w:t>
      </w:r>
    </w:p>
    <w:p w:rsidR="009C7E81" w:rsidRPr="00314511" w:rsidRDefault="009C7E81" w:rsidP="00CE1960">
      <w:pPr>
        <w:pStyle w:val="Header"/>
        <w:ind w:right="761"/>
        <w:jc w:val="both"/>
        <w:rPr>
          <w:bCs/>
          <w:snapToGrid w:val="0"/>
          <w:color w:val="000000"/>
          <w:spacing w:val="-6"/>
          <w:sz w:val="24"/>
          <w:szCs w:val="24"/>
          <w:lang w:val="en-US"/>
        </w:rPr>
      </w:pPr>
    </w:p>
    <w:p w:rsidR="009C7E81" w:rsidRDefault="009C7E81" w:rsidP="00CE1960">
      <w:pPr>
        <w:ind w:right="761"/>
        <w:jc w:val="both"/>
      </w:pPr>
      <w:r>
        <w:rPr>
          <w:b/>
        </w:rPr>
        <w:t>9</w:t>
      </w:r>
      <w:r w:rsidRPr="00000383">
        <w:rPr>
          <w:b/>
        </w:rPr>
        <w:t>. Предоставяне на документация:</w:t>
      </w:r>
      <w:r w:rsidRPr="00000383">
        <w:t xml:space="preserve"> Пълен достъп по електронен път до документацията за участие ще бъде осигурен  на Интернет страницата на Министерството на финансите в раздела „Профил на купувача”</w:t>
      </w:r>
      <w:r>
        <w:t xml:space="preserve"> на адрес</w:t>
      </w:r>
      <w:r w:rsidRPr="00000383">
        <w:t xml:space="preserve">: </w:t>
      </w:r>
      <w:hyperlink r:id="rId10" w:history="1">
        <w:r w:rsidRPr="00E81F74">
          <w:rPr>
            <w:rStyle w:val="Hyperlink"/>
          </w:rPr>
          <w:t>http://www.minfin.bg/bg/procurement/17</w:t>
        </w:r>
      </w:hyperlink>
      <w:r>
        <w:t xml:space="preserve"> , също така и в Системата за електронно възлагане на обществени поръчки (СЕВОП) на адрес </w:t>
      </w:r>
      <w:hyperlink r:id="rId11" w:history="1">
        <w:r w:rsidRPr="00487C13">
          <w:rPr>
            <w:rStyle w:val="Hyperlink"/>
            <w:lang w:val="en-US"/>
          </w:rPr>
          <w:t>https</w:t>
        </w:r>
        <w:r w:rsidRPr="00314511">
          <w:rPr>
            <w:rStyle w:val="Hyperlink"/>
            <w:lang w:val="ru-RU"/>
          </w:rPr>
          <w:t>://</w:t>
        </w:r>
        <w:r w:rsidRPr="00487C13">
          <w:rPr>
            <w:rStyle w:val="Hyperlink"/>
            <w:lang w:val="en-US"/>
          </w:rPr>
          <w:t>sevop</w:t>
        </w:r>
        <w:r w:rsidRPr="00314511">
          <w:rPr>
            <w:rStyle w:val="Hyperlink"/>
            <w:lang w:val="ru-RU"/>
          </w:rPr>
          <w:t>.</w:t>
        </w:r>
        <w:r w:rsidRPr="00487C13">
          <w:rPr>
            <w:rStyle w:val="Hyperlink"/>
            <w:lang w:val="en-US"/>
          </w:rPr>
          <w:t>minfin</w:t>
        </w:r>
        <w:r w:rsidRPr="00314511">
          <w:rPr>
            <w:rStyle w:val="Hyperlink"/>
            <w:lang w:val="ru-RU"/>
          </w:rPr>
          <w:t>.</w:t>
        </w:r>
        <w:r w:rsidRPr="00487C13">
          <w:rPr>
            <w:rStyle w:val="Hyperlink"/>
            <w:lang w:val="en-US"/>
          </w:rPr>
          <w:t>bg</w:t>
        </w:r>
        <w:r w:rsidRPr="00314511">
          <w:rPr>
            <w:rStyle w:val="Hyperlink"/>
            <w:lang w:val="ru-RU"/>
          </w:rPr>
          <w:t>/</w:t>
        </w:r>
      </w:hyperlink>
      <w:r>
        <w:t xml:space="preserve">. </w:t>
      </w:r>
      <w:r w:rsidRPr="00314511">
        <w:rPr>
          <w:lang w:val="ru-RU"/>
        </w:rPr>
        <w:t xml:space="preserve"> </w:t>
      </w:r>
    </w:p>
    <w:p w:rsidR="009C7E81" w:rsidRPr="00314511" w:rsidRDefault="009C7E81" w:rsidP="00CE1960">
      <w:pPr>
        <w:ind w:right="761"/>
        <w:jc w:val="both"/>
        <w:rPr>
          <w:lang w:val="ru-RU"/>
        </w:rPr>
      </w:pPr>
      <w:r w:rsidRPr="00000383">
        <w:rPr>
          <w:lang w:val="ru-RU"/>
        </w:rPr>
        <w:t xml:space="preserve">При поискване на електронен адрес </w:t>
      </w:r>
      <w:hyperlink r:id="rId12" w:history="1">
        <w:r w:rsidRPr="00000383">
          <w:rPr>
            <w:rStyle w:val="Hyperlink"/>
            <w:lang w:val="en-US"/>
          </w:rPr>
          <w:t>cfcu</w:t>
        </w:r>
        <w:r w:rsidRPr="00000383">
          <w:rPr>
            <w:rStyle w:val="Hyperlink"/>
            <w:lang w:val="ru-RU"/>
          </w:rPr>
          <w:t>@</w:t>
        </w:r>
        <w:r w:rsidRPr="00000383">
          <w:rPr>
            <w:rStyle w:val="Hyperlink"/>
            <w:lang w:val="en-US"/>
          </w:rPr>
          <w:t>minfin</w:t>
        </w:r>
        <w:r w:rsidRPr="00000383">
          <w:rPr>
            <w:rStyle w:val="Hyperlink"/>
            <w:lang w:val="ru-RU"/>
          </w:rPr>
          <w:t>.</w:t>
        </w:r>
        <w:r w:rsidRPr="00000383">
          <w:rPr>
            <w:rStyle w:val="Hyperlink"/>
            <w:lang w:val="en-US"/>
          </w:rPr>
          <w:t>bg</w:t>
        </w:r>
      </w:hyperlink>
      <w:r w:rsidRPr="00000383">
        <w:rPr>
          <w:lang w:val="ru-RU"/>
        </w:rPr>
        <w:t>, същата ще бъд</w:t>
      </w:r>
      <w:r w:rsidR="008C4678">
        <w:rPr>
          <w:lang w:val="ru-RU"/>
        </w:rPr>
        <w:t>е изпратена на изрично посочен и</w:t>
      </w:r>
      <w:r w:rsidRPr="00000383">
        <w:rPr>
          <w:lang w:val="ru-RU"/>
        </w:rPr>
        <w:t>мейл адрес от лицето, което я е поискало</w:t>
      </w:r>
      <w:r>
        <w:rPr>
          <w:lang w:val="ru-RU"/>
        </w:rPr>
        <w:t>.</w:t>
      </w:r>
      <w:r w:rsidRPr="00000383">
        <w:rPr>
          <w:lang w:val="ru-RU"/>
        </w:rPr>
        <w:t xml:space="preserve"> Документацията може да бъде получена безплатно и на хартиен носител,  на ръка в стая № 512 в Министерство на финансите, ул. “</w:t>
      </w:r>
      <w:r w:rsidRPr="00000383">
        <w:t>Г.С. Раковски</w:t>
      </w:r>
      <w:r w:rsidRPr="00000383">
        <w:rPr>
          <w:lang w:val="ru-RU"/>
        </w:rPr>
        <w:t>”</w:t>
      </w:r>
      <w:r w:rsidRPr="00000383">
        <w:t xml:space="preserve"> № 102 или да бъде изпратена по пощата, за сметка на получателя. </w:t>
      </w:r>
    </w:p>
    <w:p w:rsidR="009C7E81" w:rsidRPr="00000383" w:rsidRDefault="009C7E81" w:rsidP="00CE1960">
      <w:pPr>
        <w:ind w:right="761"/>
        <w:jc w:val="both"/>
      </w:pPr>
    </w:p>
    <w:p w:rsidR="009C7E81" w:rsidRPr="00000383" w:rsidRDefault="009C7E81" w:rsidP="00CE1960">
      <w:pPr>
        <w:ind w:right="761"/>
        <w:jc w:val="both"/>
      </w:pPr>
      <w:r>
        <w:rPr>
          <w:b/>
        </w:rPr>
        <w:t>10</w:t>
      </w:r>
      <w:r w:rsidRPr="00000383">
        <w:rPr>
          <w:b/>
        </w:rPr>
        <w:t>. Изпращане на информация до Европейската комисия:</w:t>
      </w:r>
      <w:r w:rsidRPr="00000383">
        <w:t xml:space="preserve"> На основание чл.45в от Закона за обществените поръчки (ЗОП), възложителят изпраща до Европейската комисия обявлението за откриване на процедурата, съгласно законовите изисквания за стойностните прагове.</w:t>
      </w:r>
    </w:p>
    <w:p w:rsidR="009C7E81" w:rsidRPr="00000383" w:rsidRDefault="009C7E81" w:rsidP="00CE1960">
      <w:pPr>
        <w:ind w:right="761"/>
        <w:jc w:val="both"/>
        <w:rPr>
          <w:b/>
        </w:rPr>
      </w:pPr>
      <w:r w:rsidRPr="00000383">
        <w:tab/>
        <w:t xml:space="preserve"> </w:t>
      </w:r>
    </w:p>
    <w:p w:rsidR="009C7E81" w:rsidRPr="00000383" w:rsidRDefault="009C7E81" w:rsidP="00CE1960">
      <w:pPr>
        <w:ind w:right="761"/>
        <w:jc w:val="both"/>
        <w:rPr>
          <w:b/>
        </w:rPr>
      </w:pPr>
    </w:p>
    <w:p w:rsidR="009C7E81" w:rsidRPr="00000383" w:rsidRDefault="009C7E81" w:rsidP="00CE1960">
      <w:pPr>
        <w:ind w:right="761"/>
        <w:jc w:val="both"/>
        <w:rPr>
          <w:b/>
        </w:rPr>
      </w:pPr>
    </w:p>
    <w:p w:rsidR="009C7E81" w:rsidRPr="00000383" w:rsidRDefault="009C7E81" w:rsidP="00CE1960">
      <w:pPr>
        <w:tabs>
          <w:tab w:val="left" w:pos="6252"/>
        </w:tabs>
        <w:ind w:right="761"/>
        <w:jc w:val="both"/>
        <w:rPr>
          <w:b/>
        </w:rPr>
      </w:pPr>
      <w:r w:rsidRPr="00000383">
        <w:rPr>
          <w:b/>
        </w:rPr>
        <w:br w:type="page"/>
      </w:r>
      <w:r>
        <w:rPr>
          <w:b/>
        </w:rPr>
        <w:lastRenderedPageBreak/>
        <w:tab/>
      </w:r>
    </w:p>
    <w:p w:rsidR="009C7E81" w:rsidRPr="00D8271B" w:rsidRDefault="009C7E81" w:rsidP="00CE1960">
      <w:pPr>
        <w:ind w:right="761"/>
        <w:jc w:val="center"/>
        <w:rPr>
          <w:b/>
          <w:sz w:val="28"/>
          <w:szCs w:val="28"/>
        </w:rPr>
      </w:pPr>
      <w:r w:rsidRPr="00D8271B">
        <w:rPr>
          <w:b/>
          <w:sz w:val="28"/>
          <w:szCs w:val="28"/>
        </w:rPr>
        <w:t>СЪДЪРЖАНИЕ</w:t>
      </w:r>
    </w:p>
    <w:p w:rsidR="009C7E81" w:rsidRPr="00000383" w:rsidRDefault="009C7E81" w:rsidP="00CE1960">
      <w:pPr>
        <w:ind w:right="761"/>
        <w:jc w:val="center"/>
        <w:rPr>
          <w:b/>
        </w:rPr>
      </w:pPr>
    </w:p>
    <w:p w:rsidR="009C7E81" w:rsidRPr="00000383" w:rsidRDefault="009C7E81" w:rsidP="00CE1960">
      <w:pPr>
        <w:ind w:right="761"/>
        <w:jc w:val="center"/>
        <w:rPr>
          <w:b/>
        </w:rPr>
      </w:pPr>
    </w:p>
    <w:p w:rsidR="009C7E81" w:rsidRPr="00000383" w:rsidRDefault="009C7E81" w:rsidP="00CE1960">
      <w:pPr>
        <w:ind w:right="761"/>
        <w:jc w:val="both"/>
        <w:rPr>
          <w:b/>
        </w:rPr>
      </w:pPr>
    </w:p>
    <w:p w:rsidR="009C7E81" w:rsidRPr="00000383" w:rsidRDefault="009C7E81" w:rsidP="00CE1960">
      <w:pPr>
        <w:ind w:right="761"/>
        <w:rPr>
          <w:b/>
        </w:rPr>
      </w:pPr>
      <w:r w:rsidRPr="00000383">
        <w:rPr>
          <w:b/>
        </w:rPr>
        <w:t xml:space="preserve">ПЪРВА ЧАСТ: </w:t>
      </w:r>
    </w:p>
    <w:p w:rsidR="009C7E81" w:rsidRPr="00000383" w:rsidRDefault="007042D9" w:rsidP="00CE1960">
      <w:pPr>
        <w:ind w:right="761"/>
        <w:rPr>
          <w:b/>
        </w:rPr>
      </w:pPr>
      <w:r>
        <w:rPr>
          <w:b/>
        </w:rPr>
        <w:t>ЕЛЕКТРОННА ПРОЦЕДУРА</w:t>
      </w:r>
      <w:r w:rsidR="009C7E81" w:rsidRPr="00000383">
        <w:rPr>
          <w:b/>
        </w:rPr>
        <w:t xml:space="preserve"> ЗА ОПРЕДЕЛЯНЕ НА ПОТЕНЦИАЛНИ </w:t>
      </w:r>
    </w:p>
    <w:p w:rsidR="009C7E81" w:rsidRPr="005C2239" w:rsidRDefault="009C7E81" w:rsidP="00CE1960">
      <w:pPr>
        <w:ind w:right="761"/>
        <w:rPr>
          <w:b/>
          <w:lang w:val="ru-RU"/>
        </w:rPr>
      </w:pPr>
      <w:r w:rsidRPr="00000383">
        <w:rPr>
          <w:b/>
        </w:rPr>
        <w:t>ИЗПЪЛНИТЕЛИ НА РАМКОВОТО СПОРАЗУМЕНИЕ</w:t>
      </w:r>
    </w:p>
    <w:p w:rsidR="009C7E81" w:rsidRPr="00000383" w:rsidRDefault="009C7E81" w:rsidP="00CE1960">
      <w:pPr>
        <w:ind w:right="761"/>
      </w:pPr>
    </w:p>
    <w:p w:rsidR="009C7E81" w:rsidRPr="00000383" w:rsidRDefault="009C7E81" w:rsidP="00CE1960">
      <w:pPr>
        <w:ind w:right="761"/>
      </w:pPr>
    </w:p>
    <w:p w:rsidR="009C7E81" w:rsidRPr="00000383" w:rsidRDefault="009C7E81" w:rsidP="00CE1960">
      <w:pPr>
        <w:ind w:right="761"/>
      </w:pPr>
      <w:r w:rsidRPr="00070229">
        <w:rPr>
          <w:b/>
          <w:lang w:val="en-US"/>
        </w:rPr>
        <w:t>I</w:t>
      </w:r>
      <w:r w:rsidRPr="00070229">
        <w:rPr>
          <w:b/>
        </w:rPr>
        <w:t>.</w:t>
      </w:r>
      <w:r w:rsidRPr="00000383">
        <w:t xml:space="preserve"> ОПИСАНИЕ НА ПРЕДМЕТА НА ПОРЪЧКАТА .......................................................</w:t>
      </w:r>
      <w:r>
        <w:t>........</w:t>
      </w:r>
      <w:r w:rsidR="00552A15">
        <w:t>.</w:t>
      </w:r>
      <w:r w:rsidRPr="00000383">
        <w:t>с</w:t>
      </w:r>
      <w:r>
        <w:t>тр.</w:t>
      </w:r>
      <w:r w:rsidRPr="00000383">
        <w:t>5</w:t>
      </w:r>
    </w:p>
    <w:p w:rsidR="009C7E81" w:rsidRPr="00000383" w:rsidRDefault="009C7E81" w:rsidP="00CE1960">
      <w:pPr>
        <w:ind w:right="761"/>
        <w:rPr>
          <w:b/>
        </w:rPr>
      </w:pPr>
    </w:p>
    <w:p w:rsidR="009C7E81" w:rsidRPr="00000383" w:rsidRDefault="009C7E81" w:rsidP="00CE1960">
      <w:pPr>
        <w:ind w:right="761"/>
      </w:pPr>
      <w:r w:rsidRPr="00070229">
        <w:rPr>
          <w:b/>
          <w:lang w:val="en-US"/>
        </w:rPr>
        <w:t>II</w:t>
      </w:r>
      <w:r w:rsidRPr="00070229">
        <w:rPr>
          <w:b/>
        </w:rPr>
        <w:t>.</w:t>
      </w:r>
      <w:r w:rsidRPr="00000383">
        <w:rPr>
          <w:b/>
        </w:rPr>
        <w:t xml:space="preserve"> </w:t>
      </w:r>
      <w:r w:rsidRPr="00000383">
        <w:t>УСЛОВИЯ ЗА УЧАСТИЕ В ПРО</w:t>
      </w:r>
      <w:r>
        <w:t>ЦЕДУРАТА, НЕОБХОДИМИ ДОКУМЕНТИ</w:t>
      </w:r>
      <w:r w:rsidR="00554843">
        <w:t>,</w:t>
      </w:r>
      <w:r w:rsidRPr="00000383">
        <w:t xml:space="preserve"> </w:t>
      </w:r>
      <w:r>
        <w:t xml:space="preserve"> ЕЛЕКТРОННО ПОПЪЛВАНЕ И ПОДАВАНЕ</w:t>
      </w:r>
      <w:r w:rsidRPr="00000383">
        <w:t xml:space="preserve"> НА ОФЕРТАТА</w:t>
      </w:r>
      <w:r>
        <w:t>…….</w:t>
      </w:r>
      <w:r w:rsidRPr="00000383">
        <w:t>………….</w:t>
      </w:r>
      <w:r>
        <w:t>…</w:t>
      </w:r>
      <w:r w:rsidRPr="00000383">
        <w:t>……</w:t>
      </w:r>
      <w:r>
        <w:t>....</w:t>
      </w:r>
      <w:r w:rsidRPr="00000383">
        <w:t>..стр.5</w:t>
      </w:r>
    </w:p>
    <w:p w:rsidR="009C7E81" w:rsidRPr="00000383" w:rsidRDefault="009C7E81" w:rsidP="00CE1960">
      <w:pPr>
        <w:ind w:right="761"/>
      </w:pPr>
    </w:p>
    <w:p w:rsidR="009C7E81" w:rsidRPr="00000383" w:rsidRDefault="009C7E81" w:rsidP="00CE1960">
      <w:pPr>
        <w:ind w:right="761"/>
      </w:pPr>
      <w:r w:rsidRPr="00070229">
        <w:rPr>
          <w:b/>
          <w:lang w:val="en-US"/>
        </w:rPr>
        <w:t>III</w:t>
      </w:r>
      <w:r w:rsidRPr="00070229">
        <w:rPr>
          <w:b/>
        </w:rPr>
        <w:t>.</w:t>
      </w:r>
      <w:r w:rsidRPr="00000383">
        <w:t xml:space="preserve"> ОСНОВАНИЯ ЗА ОТСТРАНЯВАНЕ…...............................................................</w:t>
      </w:r>
      <w:r>
        <w:t>......</w:t>
      </w:r>
      <w:r w:rsidRPr="00000383">
        <w:t>.....</w:t>
      </w:r>
      <w:r>
        <w:t>.</w:t>
      </w:r>
      <w:r w:rsidRPr="00000383">
        <w:t>...стр.9</w:t>
      </w:r>
    </w:p>
    <w:p w:rsidR="009C7E81" w:rsidRPr="00000383" w:rsidRDefault="009C7E81" w:rsidP="00CE1960">
      <w:pPr>
        <w:ind w:right="761"/>
      </w:pPr>
    </w:p>
    <w:p w:rsidR="009C7E81" w:rsidRDefault="009C7E81" w:rsidP="00CE1960">
      <w:pPr>
        <w:ind w:right="761"/>
      </w:pPr>
      <w:r w:rsidRPr="00070229">
        <w:rPr>
          <w:b/>
          <w:lang w:val="en-US"/>
        </w:rPr>
        <w:t>IV</w:t>
      </w:r>
      <w:r w:rsidRPr="00070229">
        <w:rPr>
          <w:b/>
        </w:rPr>
        <w:t>.</w:t>
      </w:r>
      <w:r w:rsidRPr="00000383">
        <w:t xml:space="preserve"> ПРОВЕЖДАНЕ НА ПРОЦЕДУРАТА. РАЗГЛЕЖДАНЕ, ОЦЕНЯВАНЕ И</w:t>
      </w:r>
      <w:r>
        <w:t xml:space="preserve"> </w:t>
      </w:r>
    </w:p>
    <w:p w:rsidR="009C7E81" w:rsidRPr="00000383" w:rsidRDefault="009C7E81" w:rsidP="00CE1960">
      <w:pPr>
        <w:ind w:right="761"/>
      </w:pPr>
      <w:r w:rsidRPr="00000383">
        <w:t>КЛАСИРАНЕ НА ОФЕРТИТЕ..................................</w:t>
      </w:r>
      <w:r>
        <w:t>.........................</w:t>
      </w:r>
      <w:bookmarkStart w:id="1" w:name="OLE_LINK10"/>
      <w:bookmarkStart w:id="2" w:name="OLE_LINK11"/>
      <w:bookmarkStart w:id="3" w:name="OLE_LINK12"/>
      <w:r>
        <w:t>......................................</w:t>
      </w:r>
      <w:r w:rsidR="00552A15">
        <w:t>.</w:t>
      </w:r>
      <w:r>
        <w:t>.</w:t>
      </w:r>
      <w:r w:rsidRPr="00000383">
        <w:t>стр.11</w:t>
      </w:r>
      <w:bookmarkEnd w:id="1"/>
      <w:bookmarkEnd w:id="2"/>
      <w:bookmarkEnd w:id="3"/>
      <w:r w:rsidRPr="00000383">
        <w:t xml:space="preserve"> </w:t>
      </w:r>
    </w:p>
    <w:p w:rsidR="009C7E81" w:rsidRDefault="009C7E81" w:rsidP="00CE1960">
      <w:pPr>
        <w:ind w:right="761"/>
      </w:pPr>
    </w:p>
    <w:p w:rsidR="009C7E81" w:rsidRPr="00000383" w:rsidRDefault="009C7E81" w:rsidP="00CE1960">
      <w:pPr>
        <w:ind w:right="761"/>
      </w:pPr>
      <w:r w:rsidRPr="00070229">
        <w:rPr>
          <w:b/>
          <w:lang w:val="en-US"/>
        </w:rPr>
        <w:t>V</w:t>
      </w:r>
      <w:r w:rsidRPr="00070229">
        <w:rPr>
          <w:b/>
        </w:rPr>
        <w:t>.</w:t>
      </w:r>
      <w:r w:rsidRPr="005C2239">
        <w:rPr>
          <w:lang w:val="ru-RU"/>
        </w:rPr>
        <w:t xml:space="preserve"> </w:t>
      </w:r>
      <w:r>
        <w:t>СКЛЮЧВАНЕ НА РАМКОВО СПОРАЗУМЕНИЕ</w:t>
      </w:r>
      <w:r w:rsidRPr="00000383">
        <w:t>……………………………...</w:t>
      </w:r>
      <w:r w:rsidRPr="005C2239">
        <w:rPr>
          <w:lang w:val="ru-RU"/>
        </w:rPr>
        <w:t>=</w:t>
      </w:r>
      <w:r>
        <w:t>……..</w:t>
      </w:r>
      <w:r w:rsidR="00552A15">
        <w:t>.</w:t>
      </w:r>
      <w:r w:rsidRPr="00000383">
        <w:t>стр.11</w:t>
      </w:r>
    </w:p>
    <w:p w:rsidR="009C7E81" w:rsidRPr="00000383" w:rsidRDefault="009C7E81" w:rsidP="00CE1960">
      <w:pPr>
        <w:ind w:right="761"/>
      </w:pPr>
    </w:p>
    <w:p w:rsidR="009C7E81" w:rsidRPr="00000383" w:rsidRDefault="009C7E81" w:rsidP="00CE1960">
      <w:pPr>
        <w:ind w:right="761"/>
      </w:pPr>
    </w:p>
    <w:p w:rsidR="009C7E81" w:rsidRPr="00000383" w:rsidRDefault="009C7E81" w:rsidP="00CE1960">
      <w:pPr>
        <w:ind w:right="761"/>
        <w:rPr>
          <w:b/>
        </w:rPr>
      </w:pPr>
      <w:r w:rsidRPr="00000383">
        <w:rPr>
          <w:b/>
        </w:rPr>
        <w:t>ВТОРА ЧАСТ:</w:t>
      </w:r>
    </w:p>
    <w:p w:rsidR="009C7E81" w:rsidRPr="00000383" w:rsidRDefault="007042D9" w:rsidP="00CE1960">
      <w:pPr>
        <w:ind w:right="761"/>
        <w:rPr>
          <w:b/>
        </w:rPr>
      </w:pPr>
      <w:r>
        <w:rPr>
          <w:b/>
        </w:rPr>
        <w:t xml:space="preserve">ЕЛЕКТРОННА </w:t>
      </w:r>
      <w:r w:rsidR="00107985">
        <w:rPr>
          <w:b/>
        </w:rPr>
        <w:t>МИНИ-</w:t>
      </w:r>
      <w:r w:rsidR="009C7E81" w:rsidRPr="00000383">
        <w:rPr>
          <w:b/>
        </w:rPr>
        <w:t>ПРОЦЕДУРА ЗА СКЛЮЧВАНЕ НА ДОГОВОР ВЪЗ ОСНОВА НА РАМКОВО СПОРАЗУМЕНИЕ</w:t>
      </w:r>
    </w:p>
    <w:p w:rsidR="009C7E81" w:rsidRPr="00000383" w:rsidRDefault="009C7E81" w:rsidP="00CE1960">
      <w:pPr>
        <w:ind w:right="761"/>
        <w:rPr>
          <w:b/>
        </w:rPr>
      </w:pPr>
    </w:p>
    <w:p w:rsidR="009C7E81" w:rsidRPr="00000383" w:rsidRDefault="009C7E81" w:rsidP="00CE1960">
      <w:pPr>
        <w:pStyle w:val="Heading2"/>
        <w:numPr>
          <w:ilvl w:val="0"/>
          <w:numId w:val="0"/>
        </w:numPr>
        <w:tabs>
          <w:tab w:val="clear" w:pos="0"/>
          <w:tab w:val="left" w:pos="540"/>
        </w:tabs>
        <w:ind w:right="761"/>
        <w:jc w:val="left"/>
        <w:rPr>
          <w:b w:val="0"/>
          <w:caps w:val="0"/>
          <w:szCs w:val="24"/>
        </w:rPr>
      </w:pPr>
      <w:r w:rsidRPr="00070229">
        <w:rPr>
          <w:caps w:val="0"/>
          <w:szCs w:val="24"/>
          <w:lang w:val="en-US"/>
        </w:rPr>
        <w:t>I</w:t>
      </w:r>
      <w:r w:rsidRPr="005C2239">
        <w:rPr>
          <w:caps w:val="0"/>
          <w:szCs w:val="24"/>
          <w:lang w:val="ru-RU"/>
        </w:rPr>
        <w:t>.</w:t>
      </w:r>
      <w:r w:rsidR="00314511">
        <w:rPr>
          <w:b w:val="0"/>
          <w:caps w:val="0"/>
          <w:szCs w:val="24"/>
          <w:lang w:val="ru-RU"/>
        </w:rPr>
        <w:t xml:space="preserve">  </w:t>
      </w:r>
      <w:r w:rsidRPr="00000383">
        <w:rPr>
          <w:b w:val="0"/>
          <w:caps w:val="0"/>
          <w:szCs w:val="24"/>
        </w:rPr>
        <w:t>ПОКАНА ПО ЧЛ. 93б, АЛ. 3 ОТ ЗОП………..…………………………………</w:t>
      </w:r>
      <w:r>
        <w:rPr>
          <w:b w:val="0"/>
          <w:caps w:val="0"/>
          <w:szCs w:val="24"/>
        </w:rPr>
        <w:t>….…..</w:t>
      </w:r>
      <w:r w:rsidRPr="005C2239">
        <w:rPr>
          <w:b w:val="0"/>
          <w:caps w:val="0"/>
          <w:szCs w:val="24"/>
          <w:lang w:val="ru-RU"/>
        </w:rPr>
        <w:t>.</w:t>
      </w:r>
      <w:r w:rsidR="00552A15">
        <w:rPr>
          <w:b w:val="0"/>
          <w:caps w:val="0"/>
          <w:szCs w:val="24"/>
          <w:lang w:val="ru-RU"/>
        </w:rPr>
        <w:t>...</w:t>
      </w:r>
      <w:r w:rsidRPr="00000383">
        <w:rPr>
          <w:b w:val="0"/>
          <w:caps w:val="0"/>
          <w:szCs w:val="24"/>
        </w:rPr>
        <w:t>.стр.12</w:t>
      </w:r>
    </w:p>
    <w:p w:rsidR="009C7E81" w:rsidRPr="005C2239" w:rsidRDefault="009C7E81" w:rsidP="00CE1960">
      <w:pPr>
        <w:ind w:right="761"/>
        <w:rPr>
          <w:lang w:val="ru-RU"/>
        </w:rPr>
      </w:pPr>
    </w:p>
    <w:p w:rsidR="009C7E81" w:rsidRPr="00000383" w:rsidRDefault="009C7E81" w:rsidP="00CE1960">
      <w:pPr>
        <w:ind w:right="761"/>
        <w:rPr>
          <w:b/>
          <w:caps/>
        </w:rPr>
      </w:pPr>
      <w:r w:rsidRPr="00070229">
        <w:rPr>
          <w:b/>
          <w:lang w:val="en-US"/>
        </w:rPr>
        <w:t>II</w:t>
      </w:r>
      <w:r w:rsidRPr="005C2239">
        <w:rPr>
          <w:b/>
          <w:lang w:val="ru-RU"/>
        </w:rPr>
        <w:t>.</w:t>
      </w:r>
      <w:r w:rsidR="00314511">
        <w:rPr>
          <w:lang w:val="ru-RU"/>
        </w:rPr>
        <w:t xml:space="preserve">  </w:t>
      </w:r>
      <w:r w:rsidR="00B6507B">
        <w:t>ЕЛЕКТРОННО ПОПЪЛВАНЕ И ПОДАВАНЕ</w:t>
      </w:r>
      <w:r w:rsidRPr="00000383">
        <w:t xml:space="preserve"> НА ОФЕРТИТЕ………</w:t>
      </w:r>
      <w:r>
        <w:t>…</w:t>
      </w:r>
      <w:r w:rsidR="00B6507B">
        <w:t>………....</w:t>
      </w:r>
      <w:r w:rsidRPr="005C2239">
        <w:rPr>
          <w:lang w:val="ru-RU"/>
        </w:rPr>
        <w:t>…</w:t>
      </w:r>
      <w:r w:rsidR="00552A15">
        <w:rPr>
          <w:lang w:val="ru-RU"/>
        </w:rPr>
        <w:t>.</w:t>
      </w:r>
      <w:r w:rsidRPr="00000383">
        <w:t>стр.13</w:t>
      </w:r>
    </w:p>
    <w:p w:rsidR="009C7E81" w:rsidRPr="005C2239" w:rsidRDefault="009C7E81" w:rsidP="00CE1960">
      <w:pPr>
        <w:pStyle w:val="Heading2"/>
        <w:numPr>
          <w:ilvl w:val="0"/>
          <w:numId w:val="0"/>
        </w:numPr>
        <w:ind w:right="761"/>
        <w:jc w:val="left"/>
        <w:rPr>
          <w:b w:val="0"/>
          <w:caps w:val="0"/>
          <w:szCs w:val="24"/>
          <w:lang w:val="ru-RU"/>
        </w:rPr>
      </w:pPr>
    </w:p>
    <w:p w:rsidR="009C7E81" w:rsidRPr="00000383" w:rsidRDefault="009C7E81" w:rsidP="00CE1960">
      <w:pPr>
        <w:pStyle w:val="Heading2"/>
        <w:numPr>
          <w:ilvl w:val="0"/>
          <w:numId w:val="0"/>
        </w:numPr>
        <w:ind w:right="761"/>
        <w:jc w:val="left"/>
        <w:rPr>
          <w:b w:val="0"/>
          <w:caps w:val="0"/>
          <w:szCs w:val="24"/>
          <w:lang w:val="ru-RU"/>
        </w:rPr>
      </w:pPr>
      <w:r w:rsidRPr="00070229">
        <w:rPr>
          <w:caps w:val="0"/>
          <w:szCs w:val="24"/>
          <w:lang w:val="en-US"/>
        </w:rPr>
        <w:t>III</w:t>
      </w:r>
      <w:r w:rsidRPr="005C2239">
        <w:rPr>
          <w:caps w:val="0"/>
          <w:szCs w:val="24"/>
          <w:lang w:val="ru-RU"/>
        </w:rPr>
        <w:t>.</w:t>
      </w:r>
      <w:r w:rsidRPr="005C2239">
        <w:rPr>
          <w:b w:val="0"/>
          <w:caps w:val="0"/>
          <w:szCs w:val="24"/>
          <w:lang w:val="ru-RU"/>
        </w:rPr>
        <w:t xml:space="preserve"> </w:t>
      </w:r>
      <w:r w:rsidRPr="00000383">
        <w:rPr>
          <w:b w:val="0"/>
          <w:caps w:val="0"/>
          <w:szCs w:val="24"/>
        </w:rPr>
        <w:t>РАЗГЛЕЖДАНЕ, ОЦЕНЯВАНЕ И КЛАСИРАНЕ НА ОФЕРТИТЕ, КРИТЕРИЙ ЗА ОЦЕНКА..........................................................................................................................</w:t>
      </w:r>
      <w:r>
        <w:rPr>
          <w:b w:val="0"/>
          <w:caps w:val="0"/>
          <w:szCs w:val="24"/>
        </w:rPr>
        <w:t>........</w:t>
      </w:r>
      <w:r w:rsidRPr="00000383">
        <w:rPr>
          <w:b w:val="0"/>
          <w:caps w:val="0"/>
          <w:szCs w:val="24"/>
        </w:rPr>
        <w:t>.....стр</w:t>
      </w:r>
      <w:r w:rsidRPr="00000383">
        <w:rPr>
          <w:b w:val="0"/>
          <w:caps w:val="0"/>
          <w:szCs w:val="24"/>
          <w:lang w:val="ru-RU"/>
        </w:rPr>
        <w:t>.14</w:t>
      </w:r>
    </w:p>
    <w:p w:rsidR="009C7E81" w:rsidRPr="005C2239" w:rsidRDefault="009C7E81" w:rsidP="00CE1960">
      <w:pPr>
        <w:pStyle w:val="Heading2"/>
        <w:numPr>
          <w:ilvl w:val="0"/>
          <w:numId w:val="0"/>
        </w:numPr>
        <w:ind w:right="761"/>
        <w:jc w:val="left"/>
        <w:rPr>
          <w:b w:val="0"/>
          <w:caps w:val="0"/>
          <w:szCs w:val="24"/>
          <w:lang w:val="ru-RU"/>
        </w:rPr>
      </w:pPr>
    </w:p>
    <w:p w:rsidR="009C7E81" w:rsidRPr="00000383" w:rsidRDefault="009C7E81" w:rsidP="00CE1960">
      <w:pPr>
        <w:pStyle w:val="Heading2"/>
        <w:numPr>
          <w:ilvl w:val="0"/>
          <w:numId w:val="0"/>
        </w:numPr>
        <w:ind w:right="761"/>
        <w:jc w:val="left"/>
        <w:rPr>
          <w:b w:val="0"/>
          <w:caps w:val="0"/>
          <w:szCs w:val="24"/>
          <w:lang w:val="ru-RU"/>
        </w:rPr>
      </w:pPr>
      <w:r w:rsidRPr="00070229">
        <w:rPr>
          <w:caps w:val="0"/>
          <w:szCs w:val="24"/>
          <w:lang w:val="en-US"/>
        </w:rPr>
        <w:t>IV</w:t>
      </w:r>
      <w:r w:rsidRPr="005C2239">
        <w:rPr>
          <w:caps w:val="0"/>
          <w:szCs w:val="24"/>
          <w:lang w:val="ru-RU"/>
        </w:rPr>
        <w:t>.</w:t>
      </w:r>
      <w:r w:rsidRPr="005C2239">
        <w:rPr>
          <w:b w:val="0"/>
          <w:caps w:val="0"/>
          <w:szCs w:val="24"/>
          <w:lang w:val="ru-RU"/>
        </w:rPr>
        <w:t xml:space="preserve"> </w:t>
      </w:r>
      <w:r w:rsidRPr="00000383">
        <w:rPr>
          <w:b w:val="0"/>
          <w:caps w:val="0"/>
          <w:szCs w:val="24"/>
        </w:rPr>
        <w:t xml:space="preserve">ОБЯВЯВАНЕ НА РЕШЕНИЕТО ЗА ОПРЕДЕЛЯНЕ НА ИЗПЪЛНИТЕЛ.      </w:t>
      </w:r>
      <w:r w:rsidRPr="00000383">
        <w:rPr>
          <w:b w:val="0"/>
          <w:caps w:val="0"/>
          <w:szCs w:val="24"/>
        </w:rPr>
        <w:tab/>
      </w:r>
      <w:r w:rsidRPr="00000383">
        <w:rPr>
          <w:b w:val="0"/>
          <w:caps w:val="0"/>
          <w:szCs w:val="24"/>
        </w:rPr>
        <w:tab/>
      </w:r>
      <w:r w:rsidRPr="00000383">
        <w:rPr>
          <w:b w:val="0"/>
          <w:caps w:val="0"/>
          <w:szCs w:val="24"/>
        </w:rPr>
        <w:tab/>
        <w:t xml:space="preserve">  ПРЕКРАТЯВАНЕ НА ПРОЦЕДУРАТА</w:t>
      </w:r>
      <w:r w:rsidRPr="005C2239">
        <w:rPr>
          <w:b w:val="0"/>
          <w:caps w:val="0"/>
          <w:szCs w:val="24"/>
          <w:lang w:val="ru-RU"/>
        </w:rPr>
        <w:t>…………</w:t>
      </w:r>
      <w:r w:rsidRPr="00000383">
        <w:rPr>
          <w:b w:val="0"/>
          <w:caps w:val="0"/>
          <w:szCs w:val="24"/>
        </w:rPr>
        <w:t>...............</w:t>
      </w:r>
      <w:r w:rsidRPr="00000383">
        <w:rPr>
          <w:b w:val="0"/>
          <w:caps w:val="0"/>
          <w:szCs w:val="24"/>
          <w:lang w:val="ru-RU"/>
        </w:rPr>
        <w:t>..........</w:t>
      </w:r>
      <w:r w:rsidRPr="00000383">
        <w:rPr>
          <w:b w:val="0"/>
          <w:caps w:val="0"/>
          <w:szCs w:val="24"/>
        </w:rPr>
        <w:t>..........</w:t>
      </w:r>
      <w:r w:rsidRPr="00000383">
        <w:rPr>
          <w:b w:val="0"/>
          <w:caps w:val="0"/>
          <w:szCs w:val="24"/>
          <w:lang w:val="ru-RU"/>
        </w:rPr>
        <w:t>....</w:t>
      </w:r>
      <w:r w:rsidRPr="00000383">
        <w:rPr>
          <w:b w:val="0"/>
          <w:caps w:val="0"/>
          <w:szCs w:val="24"/>
        </w:rPr>
        <w:t>.....</w:t>
      </w:r>
      <w:r>
        <w:rPr>
          <w:b w:val="0"/>
          <w:caps w:val="0"/>
          <w:szCs w:val="24"/>
        </w:rPr>
        <w:t>......................</w:t>
      </w:r>
      <w:r w:rsidRPr="00000383">
        <w:rPr>
          <w:b w:val="0"/>
          <w:caps w:val="0"/>
          <w:szCs w:val="24"/>
        </w:rPr>
        <w:t>..стр.14</w:t>
      </w:r>
    </w:p>
    <w:p w:rsidR="009C7E81" w:rsidRDefault="009C7E81" w:rsidP="00CE1960">
      <w:pPr>
        <w:pStyle w:val="Heading2"/>
        <w:numPr>
          <w:ilvl w:val="0"/>
          <w:numId w:val="0"/>
        </w:numPr>
        <w:ind w:left="540" w:right="761" w:hanging="540"/>
        <w:jc w:val="left"/>
        <w:rPr>
          <w:b w:val="0"/>
          <w:caps w:val="0"/>
          <w:szCs w:val="24"/>
        </w:rPr>
      </w:pPr>
    </w:p>
    <w:p w:rsidR="009C7E81" w:rsidRPr="00000383" w:rsidRDefault="009C7E81" w:rsidP="00CE1960">
      <w:pPr>
        <w:pStyle w:val="Heading2"/>
        <w:numPr>
          <w:ilvl w:val="0"/>
          <w:numId w:val="0"/>
        </w:numPr>
        <w:ind w:left="540" w:right="761" w:hanging="540"/>
        <w:jc w:val="left"/>
        <w:rPr>
          <w:b w:val="0"/>
          <w:caps w:val="0"/>
          <w:szCs w:val="24"/>
          <w:lang w:val="ru-RU"/>
        </w:rPr>
      </w:pPr>
      <w:r w:rsidRPr="00070229">
        <w:rPr>
          <w:caps w:val="0"/>
          <w:szCs w:val="24"/>
          <w:lang w:val="en-US"/>
        </w:rPr>
        <w:t>V</w:t>
      </w:r>
      <w:r w:rsidRPr="005C2239">
        <w:rPr>
          <w:caps w:val="0"/>
          <w:szCs w:val="24"/>
          <w:lang w:val="ru-RU"/>
        </w:rPr>
        <w:t>.</w:t>
      </w:r>
      <w:r w:rsidRPr="005C2239">
        <w:rPr>
          <w:b w:val="0"/>
          <w:caps w:val="0"/>
          <w:szCs w:val="24"/>
          <w:lang w:val="ru-RU"/>
        </w:rPr>
        <w:t xml:space="preserve"> </w:t>
      </w:r>
      <w:r w:rsidRPr="00000383">
        <w:rPr>
          <w:b w:val="0"/>
          <w:caps w:val="0"/>
          <w:szCs w:val="24"/>
        </w:rPr>
        <w:t>СКЛЮЧВАНЕ НА ДОГОВОР ВЪЗ ОСНОВА НА РАМКОВО</w:t>
      </w:r>
      <w:r>
        <w:rPr>
          <w:b w:val="0"/>
          <w:caps w:val="0"/>
          <w:szCs w:val="24"/>
        </w:rPr>
        <w:t xml:space="preserve"> СПОРАЗУМЕНИЕ</w:t>
      </w:r>
      <w:r>
        <w:rPr>
          <w:b w:val="0"/>
          <w:caps w:val="0"/>
          <w:szCs w:val="24"/>
          <w:lang w:val="ru-RU"/>
        </w:rPr>
        <w:t>……стр.</w:t>
      </w:r>
      <w:r w:rsidRPr="00000383">
        <w:rPr>
          <w:b w:val="0"/>
          <w:caps w:val="0"/>
          <w:szCs w:val="24"/>
        </w:rPr>
        <w:t>14</w:t>
      </w:r>
    </w:p>
    <w:p w:rsidR="009C7E81" w:rsidRPr="00000383" w:rsidRDefault="009C7E81" w:rsidP="00CE1960">
      <w:pPr>
        <w:ind w:right="761" w:hanging="578"/>
        <w:rPr>
          <w:lang w:val="ru-RU"/>
        </w:rPr>
      </w:pPr>
      <w:r w:rsidRPr="00000383">
        <w:rPr>
          <w:lang w:val="ru-RU"/>
        </w:rPr>
        <w:t>.</w:t>
      </w:r>
    </w:p>
    <w:p w:rsidR="009C7E81" w:rsidRPr="00000383" w:rsidRDefault="009C7E81" w:rsidP="00CE1960">
      <w:pPr>
        <w:pStyle w:val="Heading2"/>
        <w:numPr>
          <w:ilvl w:val="0"/>
          <w:numId w:val="0"/>
        </w:numPr>
        <w:tabs>
          <w:tab w:val="clear" w:pos="0"/>
          <w:tab w:val="left" w:pos="540"/>
          <w:tab w:val="left" w:pos="567"/>
        </w:tabs>
        <w:ind w:left="720" w:right="761" w:hanging="720"/>
        <w:jc w:val="left"/>
        <w:rPr>
          <w:b w:val="0"/>
          <w:caps w:val="0"/>
          <w:szCs w:val="24"/>
          <w:lang w:val="ru-RU"/>
        </w:rPr>
      </w:pPr>
      <w:r w:rsidRPr="00070229">
        <w:rPr>
          <w:caps w:val="0"/>
          <w:szCs w:val="24"/>
          <w:lang w:val="en-US"/>
        </w:rPr>
        <w:t>VI</w:t>
      </w:r>
      <w:r w:rsidRPr="005C2239">
        <w:rPr>
          <w:caps w:val="0"/>
          <w:szCs w:val="24"/>
          <w:lang w:val="ru-RU"/>
        </w:rPr>
        <w:t>.</w:t>
      </w:r>
      <w:r w:rsidRPr="005C2239">
        <w:rPr>
          <w:b w:val="0"/>
          <w:caps w:val="0"/>
          <w:szCs w:val="24"/>
          <w:lang w:val="ru-RU"/>
        </w:rPr>
        <w:t xml:space="preserve"> </w:t>
      </w:r>
      <w:r w:rsidRPr="00000383">
        <w:rPr>
          <w:b w:val="0"/>
          <w:caps w:val="0"/>
          <w:szCs w:val="24"/>
        </w:rPr>
        <w:t>УСЛОВИЯ ЗА ИЗПЪЛНЕНИЕ НА ДОГОВОРА.................................</w:t>
      </w:r>
      <w:r>
        <w:rPr>
          <w:b w:val="0"/>
          <w:caps w:val="0"/>
          <w:szCs w:val="24"/>
        </w:rPr>
        <w:t>.............</w:t>
      </w:r>
      <w:r w:rsidRPr="00000383">
        <w:rPr>
          <w:b w:val="0"/>
          <w:caps w:val="0"/>
          <w:szCs w:val="24"/>
        </w:rPr>
        <w:t xml:space="preserve">..................стр.15 </w:t>
      </w:r>
    </w:p>
    <w:p w:rsidR="009C7E81" w:rsidRPr="00000383" w:rsidRDefault="009C7E81" w:rsidP="00CE1960">
      <w:pPr>
        <w:ind w:right="761" w:hanging="578"/>
        <w:rPr>
          <w:lang w:val="ru-RU"/>
        </w:rPr>
      </w:pPr>
    </w:p>
    <w:p w:rsidR="009C7E81" w:rsidRPr="00000383" w:rsidRDefault="009C7E81" w:rsidP="00CE1960">
      <w:pPr>
        <w:ind w:right="761" w:hanging="578"/>
      </w:pPr>
    </w:p>
    <w:p w:rsidR="009C7E81" w:rsidRPr="00000383" w:rsidRDefault="009C7E81" w:rsidP="00CE1960">
      <w:pPr>
        <w:widowControl w:val="0"/>
        <w:shd w:val="clear" w:color="auto" w:fill="FFFFFF"/>
        <w:tabs>
          <w:tab w:val="left" w:pos="727"/>
        </w:tabs>
        <w:autoSpaceDE w:val="0"/>
        <w:autoSpaceDN w:val="0"/>
        <w:adjustRightInd w:val="0"/>
        <w:ind w:right="761"/>
        <w:jc w:val="center"/>
        <w:rPr>
          <w:b/>
          <w:bCs/>
          <w:spacing w:val="2"/>
        </w:rPr>
      </w:pPr>
    </w:p>
    <w:p w:rsidR="009C7E81" w:rsidRPr="00000383" w:rsidRDefault="009C7E81" w:rsidP="00CE1960">
      <w:pPr>
        <w:widowControl w:val="0"/>
        <w:shd w:val="clear" w:color="auto" w:fill="FFFFFF"/>
        <w:tabs>
          <w:tab w:val="left" w:pos="727"/>
        </w:tabs>
        <w:autoSpaceDE w:val="0"/>
        <w:autoSpaceDN w:val="0"/>
        <w:adjustRightInd w:val="0"/>
        <w:ind w:right="761"/>
        <w:jc w:val="center"/>
        <w:rPr>
          <w:b/>
          <w:bCs/>
          <w:spacing w:val="2"/>
        </w:rPr>
      </w:pPr>
    </w:p>
    <w:p w:rsidR="009C7E81" w:rsidRPr="00000383" w:rsidRDefault="009C7E81" w:rsidP="00CE1960">
      <w:pPr>
        <w:widowControl w:val="0"/>
        <w:shd w:val="clear" w:color="auto" w:fill="FFFFFF"/>
        <w:tabs>
          <w:tab w:val="left" w:pos="727"/>
        </w:tabs>
        <w:autoSpaceDE w:val="0"/>
        <w:autoSpaceDN w:val="0"/>
        <w:adjustRightInd w:val="0"/>
        <w:ind w:right="761"/>
        <w:jc w:val="center"/>
        <w:rPr>
          <w:b/>
          <w:bCs/>
          <w:spacing w:val="2"/>
        </w:rPr>
      </w:pPr>
    </w:p>
    <w:p w:rsidR="009C7E81" w:rsidRPr="00000383" w:rsidRDefault="009C7E81" w:rsidP="00CE1960">
      <w:pPr>
        <w:widowControl w:val="0"/>
        <w:shd w:val="clear" w:color="auto" w:fill="FFFFFF"/>
        <w:tabs>
          <w:tab w:val="left" w:pos="727"/>
        </w:tabs>
        <w:autoSpaceDE w:val="0"/>
        <w:autoSpaceDN w:val="0"/>
        <w:adjustRightInd w:val="0"/>
        <w:ind w:right="761"/>
        <w:jc w:val="center"/>
        <w:rPr>
          <w:b/>
          <w:bCs/>
          <w:spacing w:val="2"/>
        </w:rPr>
      </w:pPr>
    </w:p>
    <w:p w:rsidR="009C7E81" w:rsidRPr="00000383" w:rsidRDefault="009C7E81" w:rsidP="00CE1960">
      <w:pPr>
        <w:widowControl w:val="0"/>
        <w:shd w:val="clear" w:color="auto" w:fill="FFFFFF"/>
        <w:tabs>
          <w:tab w:val="left" w:pos="727"/>
        </w:tabs>
        <w:autoSpaceDE w:val="0"/>
        <w:autoSpaceDN w:val="0"/>
        <w:adjustRightInd w:val="0"/>
        <w:ind w:right="761"/>
        <w:jc w:val="center"/>
        <w:rPr>
          <w:b/>
          <w:bCs/>
          <w:spacing w:val="2"/>
        </w:rPr>
      </w:pPr>
    </w:p>
    <w:p w:rsidR="009C7E81" w:rsidRPr="00000383" w:rsidRDefault="009C7E81" w:rsidP="00CE1960">
      <w:pPr>
        <w:widowControl w:val="0"/>
        <w:shd w:val="clear" w:color="auto" w:fill="FFFFFF"/>
        <w:tabs>
          <w:tab w:val="left" w:pos="727"/>
        </w:tabs>
        <w:autoSpaceDE w:val="0"/>
        <w:autoSpaceDN w:val="0"/>
        <w:adjustRightInd w:val="0"/>
        <w:ind w:right="761"/>
        <w:jc w:val="center"/>
        <w:rPr>
          <w:b/>
          <w:bCs/>
          <w:spacing w:val="2"/>
        </w:rPr>
      </w:pPr>
    </w:p>
    <w:p w:rsidR="009C7E81" w:rsidRPr="00000383" w:rsidRDefault="009C7E81" w:rsidP="00CE1960">
      <w:pPr>
        <w:widowControl w:val="0"/>
        <w:shd w:val="clear" w:color="auto" w:fill="FFFFFF"/>
        <w:tabs>
          <w:tab w:val="left" w:pos="727"/>
        </w:tabs>
        <w:autoSpaceDE w:val="0"/>
        <w:autoSpaceDN w:val="0"/>
        <w:adjustRightInd w:val="0"/>
        <w:ind w:right="761"/>
        <w:jc w:val="center"/>
        <w:rPr>
          <w:b/>
          <w:bCs/>
          <w:spacing w:val="2"/>
        </w:rPr>
      </w:pPr>
    </w:p>
    <w:p w:rsidR="009C7E81" w:rsidRPr="00000383" w:rsidRDefault="009C7E81" w:rsidP="00CE1960">
      <w:pPr>
        <w:widowControl w:val="0"/>
        <w:shd w:val="clear" w:color="auto" w:fill="FFFFFF"/>
        <w:tabs>
          <w:tab w:val="left" w:pos="727"/>
        </w:tabs>
        <w:autoSpaceDE w:val="0"/>
        <w:autoSpaceDN w:val="0"/>
        <w:adjustRightInd w:val="0"/>
        <w:ind w:right="761"/>
        <w:jc w:val="center"/>
        <w:rPr>
          <w:b/>
          <w:bCs/>
          <w:spacing w:val="2"/>
        </w:rPr>
      </w:pPr>
    </w:p>
    <w:p w:rsidR="009C7E81" w:rsidRPr="00000383" w:rsidRDefault="009C7E81" w:rsidP="00CE1960">
      <w:pPr>
        <w:widowControl w:val="0"/>
        <w:shd w:val="clear" w:color="auto" w:fill="FFFFFF"/>
        <w:tabs>
          <w:tab w:val="left" w:pos="727"/>
        </w:tabs>
        <w:autoSpaceDE w:val="0"/>
        <w:autoSpaceDN w:val="0"/>
        <w:adjustRightInd w:val="0"/>
        <w:ind w:right="761"/>
        <w:jc w:val="center"/>
        <w:rPr>
          <w:b/>
          <w:bCs/>
          <w:spacing w:val="2"/>
        </w:rPr>
      </w:pPr>
    </w:p>
    <w:p w:rsidR="009C7E81" w:rsidRPr="00000383" w:rsidRDefault="009C7E81" w:rsidP="00CE1960">
      <w:pPr>
        <w:widowControl w:val="0"/>
        <w:shd w:val="clear" w:color="auto" w:fill="FFFFFF"/>
        <w:tabs>
          <w:tab w:val="left" w:pos="727"/>
        </w:tabs>
        <w:autoSpaceDE w:val="0"/>
        <w:autoSpaceDN w:val="0"/>
        <w:adjustRightInd w:val="0"/>
        <w:ind w:right="761"/>
        <w:jc w:val="center"/>
        <w:rPr>
          <w:b/>
          <w:bCs/>
          <w:spacing w:val="2"/>
        </w:rPr>
      </w:pPr>
      <w:r w:rsidRPr="00000383">
        <w:rPr>
          <w:b/>
          <w:bCs/>
          <w:spacing w:val="2"/>
        </w:rPr>
        <w:t>ПЪРВА ЧАСТ:</w:t>
      </w:r>
    </w:p>
    <w:p w:rsidR="009C7E81" w:rsidRPr="00000383" w:rsidRDefault="00445BD6" w:rsidP="00CE1960">
      <w:pPr>
        <w:widowControl w:val="0"/>
        <w:shd w:val="clear" w:color="auto" w:fill="FFFFFF"/>
        <w:tabs>
          <w:tab w:val="left" w:pos="727"/>
        </w:tabs>
        <w:autoSpaceDE w:val="0"/>
        <w:autoSpaceDN w:val="0"/>
        <w:adjustRightInd w:val="0"/>
        <w:ind w:right="761"/>
        <w:jc w:val="center"/>
        <w:rPr>
          <w:b/>
          <w:bCs/>
          <w:spacing w:val="2"/>
        </w:rPr>
      </w:pPr>
      <w:r>
        <w:rPr>
          <w:b/>
          <w:bCs/>
          <w:spacing w:val="2"/>
        </w:rPr>
        <w:t>ЕЛЕКТРОННА ПРОЦЕДУРА</w:t>
      </w:r>
      <w:r w:rsidR="009C7E81" w:rsidRPr="00000383">
        <w:rPr>
          <w:b/>
          <w:bCs/>
          <w:spacing w:val="2"/>
        </w:rPr>
        <w:t xml:space="preserve"> ЗА ОПРЕДЕЛЯНЕ НА ПОТЕНЦИАЛНИ ИЗПЪЛНИТЕЛИ НА РАМКОВО СПОРАЗУМЕНИЕ</w:t>
      </w:r>
    </w:p>
    <w:p w:rsidR="009C7E81" w:rsidRPr="00000383" w:rsidRDefault="009C7E81" w:rsidP="00CE1960">
      <w:pPr>
        <w:widowControl w:val="0"/>
        <w:shd w:val="clear" w:color="auto" w:fill="FFFFFF"/>
        <w:tabs>
          <w:tab w:val="left" w:pos="727"/>
        </w:tabs>
        <w:autoSpaceDE w:val="0"/>
        <w:autoSpaceDN w:val="0"/>
        <w:adjustRightInd w:val="0"/>
        <w:ind w:right="761"/>
        <w:rPr>
          <w:bCs/>
          <w:color w:val="000000"/>
          <w:spacing w:val="2"/>
        </w:rPr>
      </w:pPr>
    </w:p>
    <w:p w:rsidR="009C7E81" w:rsidRPr="00000383" w:rsidRDefault="009C7E81" w:rsidP="00CE1960">
      <w:pPr>
        <w:widowControl w:val="0"/>
        <w:shd w:val="clear" w:color="auto" w:fill="FFFFFF"/>
        <w:tabs>
          <w:tab w:val="left" w:pos="727"/>
        </w:tabs>
        <w:autoSpaceDE w:val="0"/>
        <w:autoSpaceDN w:val="0"/>
        <w:adjustRightInd w:val="0"/>
        <w:ind w:right="761"/>
        <w:rPr>
          <w:bCs/>
          <w:color w:val="000000"/>
          <w:spacing w:val="2"/>
        </w:rPr>
      </w:pPr>
    </w:p>
    <w:p w:rsidR="009C7E81" w:rsidRPr="00000383" w:rsidRDefault="009C7E81" w:rsidP="00CE1960">
      <w:pPr>
        <w:widowControl w:val="0"/>
        <w:shd w:val="clear" w:color="auto" w:fill="FFFFFF"/>
        <w:tabs>
          <w:tab w:val="left" w:pos="727"/>
        </w:tabs>
        <w:autoSpaceDE w:val="0"/>
        <w:autoSpaceDN w:val="0"/>
        <w:adjustRightInd w:val="0"/>
        <w:ind w:right="761"/>
        <w:jc w:val="center"/>
        <w:rPr>
          <w:b/>
          <w:lang w:val="ru-RU"/>
        </w:rPr>
      </w:pPr>
      <w:r>
        <w:rPr>
          <w:b/>
          <w:lang w:val="en-US"/>
        </w:rPr>
        <w:t>I</w:t>
      </w:r>
      <w:r w:rsidRPr="00000383">
        <w:rPr>
          <w:lang w:val="ru-RU"/>
        </w:rPr>
        <w:t xml:space="preserve">. </w:t>
      </w:r>
      <w:r w:rsidRPr="00000383">
        <w:rPr>
          <w:b/>
          <w:lang w:val="ru-RU"/>
        </w:rPr>
        <w:t>ОПИСАНИЕ НА ПРЕДМЕТА НА ПОРЪЧКАТА</w:t>
      </w:r>
    </w:p>
    <w:p w:rsidR="009C7E81" w:rsidRPr="00000383" w:rsidRDefault="009C7E81" w:rsidP="00CE1960">
      <w:pPr>
        <w:widowControl w:val="0"/>
        <w:shd w:val="clear" w:color="auto" w:fill="FFFFFF"/>
        <w:tabs>
          <w:tab w:val="left" w:pos="727"/>
        </w:tabs>
        <w:autoSpaceDE w:val="0"/>
        <w:autoSpaceDN w:val="0"/>
        <w:adjustRightInd w:val="0"/>
        <w:ind w:right="761"/>
        <w:jc w:val="center"/>
        <w:rPr>
          <w:bCs/>
          <w:i/>
          <w:color w:val="000000"/>
          <w:spacing w:val="2"/>
          <w:lang w:val="ru-RU"/>
        </w:rPr>
      </w:pPr>
    </w:p>
    <w:p w:rsidR="009C7E81" w:rsidRPr="00070229" w:rsidRDefault="009C7E81" w:rsidP="00CE1960">
      <w:pPr>
        <w:ind w:right="761"/>
        <w:rPr>
          <w:b/>
        </w:rPr>
      </w:pPr>
      <w:r w:rsidRPr="00070229">
        <w:rPr>
          <w:b/>
        </w:rPr>
        <w:t>1. Общи изисквания към стоките за доставка.</w:t>
      </w:r>
    </w:p>
    <w:p w:rsidR="009C7E81" w:rsidRPr="00070229" w:rsidRDefault="009C7E81" w:rsidP="00CE1960">
      <w:pPr>
        <w:ind w:right="761"/>
        <w:rPr>
          <w:b/>
        </w:rPr>
      </w:pPr>
    </w:p>
    <w:p w:rsidR="009C7E81" w:rsidRPr="00070229" w:rsidRDefault="009C7E81" w:rsidP="00CE1960">
      <w:pPr>
        <w:widowControl w:val="0"/>
        <w:autoSpaceDE w:val="0"/>
        <w:autoSpaceDN w:val="0"/>
        <w:adjustRightInd w:val="0"/>
        <w:ind w:right="761"/>
        <w:jc w:val="both"/>
      </w:pPr>
      <w:r w:rsidRPr="00070229">
        <w:rPr>
          <w:lang w:eastAsia="en-GB"/>
        </w:rPr>
        <w:tab/>
        <w:t xml:space="preserve">Предмет на настоящата процедура за възлагане на обществена поръчка е доставката на </w:t>
      </w:r>
      <w:r w:rsidRPr="00070229">
        <w:t>касети с тонер, касети (патрони) с мастило, мастилени ленти за копирни и печатащи устройства, ленти за матрични принтери, факс филми и други консумативи, които се приемат за директен консуматив за печат.</w:t>
      </w:r>
    </w:p>
    <w:p w:rsidR="009C7E81" w:rsidRPr="00070229" w:rsidRDefault="009C7E81" w:rsidP="00CE1960">
      <w:pPr>
        <w:widowControl w:val="0"/>
        <w:autoSpaceDE w:val="0"/>
        <w:autoSpaceDN w:val="0"/>
        <w:adjustRightInd w:val="0"/>
        <w:ind w:right="761"/>
        <w:jc w:val="both"/>
      </w:pPr>
      <w:r w:rsidRPr="00070229">
        <w:tab/>
        <w:t xml:space="preserve">Поръчката </w:t>
      </w:r>
      <w:r w:rsidRPr="00070229">
        <w:rPr>
          <w:b/>
        </w:rPr>
        <w:t>не включва</w:t>
      </w:r>
      <w:r w:rsidRPr="00070229">
        <w:t xml:space="preserve"> артикули като: барабани, ролки и ремъци за подаване на хартия, девелопери, почистващи системи, филтри и други подобни, които не са директен консуматив за печат.</w:t>
      </w:r>
    </w:p>
    <w:p w:rsidR="009C7E81" w:rsidRPr="00070229" w:rsidRDefault="009C7E81" w:rsidP="00CE1960">
      <w:pPr>
        <w:autoSpaceDE w:val="0"/>
        <w:autoSpaceDN w:val="0"/>
        <w:adjustRightInd w:val="0"/>
        <w:ind w:right="761"/>
        <w:jc w:val="both"/>
        <w:rPr>
          <w:lang w:eastAsia="en-GB"/>
        </w:rPr>
      </w:pPr>
      <w:r w:rsidRPr="00070229">
        <w:rPr>
          <w:lang w:eastAsia="en-GB"/>
        </w:rPr>
        <w:tab/>
        <w:t>Всички консумативи, които ще се доставят по настоящата поръчка трябва да са нови и неупотребявани.</w:t>
      </w:r>
    </w:p>
    <w:p w:rsidR="009C7E81" w:rsidRPr="00070229" w:rsidRDefault="009C7E81" w:rsidP="00CE1960">
      <w:pPr>
        <w:autoSpaceDE w:val="0"/>
        <w:autoSpaceDN w:val="0"/>
        <w:adjustRightInd w:val="0"/>
        <w:ind w:right="761"/>
        <w:jc w:val="both"/>
        <w:rPr>
          <w:lang w:eastAsia="en-GB"/>
        </w:rPr>
      </w:pPr>
      <w:r w:rsidRPr="00070229">
        <w:rPr>
          <w:lang w:eastAsia="en-GB"/>
        </w:rPr>
        <w:tab/>
        <w:t>Всички доставяни артикули по настоящата процедура трябва да отговарят на нормативно-установените изисквания за качество и безопасност при употреба от крайни потребители.</w:t>
      </w:r>
    </w:p>
    <w:p w:rsidR="009C7E81" w:rsidRPr="00070229" w:rsidRDefault="009C7E81" w:rsidP="00CE1960">
      <w:pPr>
        <w:autoSpaceDE w:val="0"/>
        <w:autoSpaceDN w:val="0"/>
        <w:adjustRightInd w:val="0"/>
        <w:ind w:right="761"/>
        <w:jc w:val="both"/>
        <w:rPr>
          <w:lang w:eastAsia="en-GB"/>
        </w:rPr>
      </w:pPr>
      <w:r w:rsidRPr="00070229">
        <w:rPr>
          <w:bCs/>
          <w:spacing w:val="1"/>
        </w:rPr>
        <w:tab/>
        <w:t>При поискване от Възложителя (Централния орган за обществени поръчки) или индивидуалните възложители (министерствата), потенциалните изпълнители по рамковото споразумение/изпълнители по договори, са длъжни да представят при доставката на тонерите необходимите документи, доказващи качеството на стоките като сертификати за произход и качество, декларации за съответствие, информационен лист за безопасност и други.</w:t>
      </w:r>
    </w:p>
    <w:p w:rsidR="009C7E81" w:rsidRPr="00BD4EEB" w:rsidRDefault="009C7E81" w:rsidP="00CE1960">
      <w:pPr>
        <w:autoSpaceDE w:val="0"/>
        <w:autoSpaceDN w:val="0"/>
        <w:adjustRightInd w:val="0"/>
        <w:ind w:right="761"/>
        <w:jc w:val="both"/>
        <w:rPr>
          <w:lang w:eastAsia="en-GB"/>
        </w:rPr>
      </w:pPr>
      <w:r w:rsidRPr="00070229">
        <w:rPr>
          <w:lang w:eastAsia="en-GB"/>
        </w:rPr>
        <w:tab/>
      </w:r>
      <w:r w:rsidRPr="00BD4EEB">
        <w:rPr>
          <w:lang w:eastAsia="en-GB"/>
        </w:rPr>
        <w:t>Всички спецификации, отнасящи се за отделен артикул, конкретизиран с модел или търговско наименование в тази документация, трябва да се разбират като „или еквивалентни”.</w:t>
      </w:r>
    </w:p>
    <w:p w:rsidR="009C7E81" w:rsidRPr="00BD4EEB" w:rsidRDefault="009C7E81" w:rsidP="00CE1960">
      <w:pPr>
        <w:autoSpaceDE w:val="0"/>
        <w:autoSpaceDN w:val="0"/>
        <w:adjustRightInd w:val="0"/>
        <w:ind w:right="761"/>
        <w:jc w:val="both"/>
        <w:rPr>
          <w:lang w:eastAsia="en-GB"/>
        </w:rPr>
      </w:pPr>
    </w:p>
    <w:p w:rsidR="009C7E81" w:rsidRPr="00070229" w:rsidRDefault="009C7E81" w:rsidP="00CE1960">
      <w:pPr>
        <w:autoSpaceDE w:val="0"/>
        <w:autoSpaceDN w:val="0"/>
        <w:adjustRightInd w:val="0"/>
        <w:ind w:right="761"/>
        <w:jc w:val="both"/>
        <w:rPr>
          <w:b/>
          <w:lang w:eastAsia="en-GB"/>
        </w:rPr>
      </w:pPr>
      <w:r w:rsidRPr="00BD4EEB">
        <w:rPr>
          <w:b/>
          <w:lang w:eastAsia="en-GB"/>
        </w:rPr>
        <w:t>2. Специфични изисквания и условия по отделните обособени позиции.</w:t>
      </w:r>
    </w:p>
    <w:p w:rsidR="009C7E81" w:rsidRPr="00070229" w:rsidRDefault="009C7E81" w:rsidP="00CE1960">
      <w:pPr>
        <w:autoSpaceDE w:val="0"/>
        <w:autoSpaceDN w:val="0"/>
        <w:adjustRightInd w:val="0"/>
        <w:ind w:right="761"/>
        <w:jc w:val="both"/>
        <w:rPr>
          <w:lang w:eastAsia="en-GB"/>
        </w:rPr>
      </w:pPr>
    </w:p>
    <w:p w:rsidR="009C7E81" w:rsidRPr="00070229" w:rsidRDefault="009C7E81" w:rsidP="00CE1960">
      <w:pPr>
        <w:ind w:right="761"/>
        <w:jc w:val="both"/>
        <w:rPr>
          <w:lang w:val="ru-RU"/>
        </w:rPr>
      </w:pPr>
      <w:r w:rsidRPr="00070229">
        <w:rPr>
          <w:b/>
          <w:lang w:eastAsia="en-GB"/>
        </w:rPr>
        <w:t>2.1</w:t>
      </w:r>
      <w:r w:rsidR="005B330A">
        <w:rPr>
          <w:b/>
          <w:lang w:eastAsia="en-GB"/>
        </w:rPr>
        <w:t>.</w:t>
      </w:r>
      <w:r w:rsidRPr="00070229">
        <w:rPr>
          <w:b/>
          <w:lang w:eastAsia="en-GB"/>
        </w:rPr>
        <w:t xml:space="preserve"> </w:t>
      </w:r>
      <w:r w:rsidRPr="00070229">
        <w:rPr>
          <w:b/>
          <w:lang w:val="ru-RU"/>
        </w:rPr>
        <w:t xml:space="preserve">Обособена позиция /лот/ 1: </w:t>
      </w:r>
      <w:r w:rsidRPr="00070229">
        <w:rPr>
          <w:lang w:val="ru-RU"/>
        </w:rPr>
        <w:t>Доставка на оригинални тонери за копирни и печатащи устройства с марка</w:t>
      </w:r>
      <w:r w:rsidRPr="00070229">
        <w:t>та</w:t>
      </w:r>
      <w:r w:rsidRPr="00070229">
        <w:rPr>
          <w:lang w:val="ru-RU"/>
        </w:rPr>
        <w:t xml:space="preserve"> Hewlett-Packard (Хюлет Пакард).</w:t>
      </w:r>
    </w:p>
    <w:p w:rsidR="009C7E81" w:rsidRPr="00070229" w:rsidRDefault="009C7E81" w:rsidP="00CE1960">
      <w:pPr>
        <w:ind w:right="761"/>
        <w:jc w:val="both"/>
        <w:rPr>
          <w:b/>
          <w:lang w:val="ru-RU"/>
        </w:rPr>
      </w:pPr>
    </w:p>
    <w:p w:rsidR="009C7E81" w:rsidRPr="00070229" w:rsidRDefault="009C7E81" w:rsidP="00CE1960">
      <w:pPr>
        <w:ind w:right="761"/>
        <w:jc w:val="both"/>
        <w:rPr>
          <w:b/>
          <w:lang w:val="ru-RU"/>
        </w:rPr>
      </w:pPr>
      <w:r w:rsidRPr="00070229">
        <w:rPr>
          <w:b/>
          <w:lang w:val="ru-RU"/>
        </w:rPr>
        <w:tab/>
      </w:r>
      <w:r w:rsidRPr="00070229">
        <w:rPr>
          <w:bCs/>
          <w:spacing w:val="1"/>
        </w:rPr>
        <w:t>Участниците следва да предлагат оригинални консумативи със същите продуктови номера като тези, посочени от Възложителя</w:t>
      </w:r>
      <w:r w:rsidR="00243D30">
        <w:rPr>
          <w:bCs/>
          <w:spacing w:val="1"/>
        </w:rPr>
        <w:t xml:space="preserve"> в съответния образец на Ценова оферта </w:t>
      </w:r>
      <w:r w:rsidR="00F3788D">
        <w:rPr>
          <w:bCs/>
          <w:spacing w:val="1"/>
        </w:rPr>
        <w:t xml:space="preserve">за лот 1 </w:t>
      </w:r>
      <w:r w:rsidR="00243D30">
        <w:rPr>
          <w:bCs/>
          <w:spacing w:val="1"/>
        </w:rPr>
        <w:t>в Системата за електронно възлагане на обществени поръчки (СЕВОП)</w:t>
      </w:r>
      <w:r w:rsidR="00F3788D">
        <w:rPr>
          <w:bCs/>
          <w:spacing w:val="1"/>
        </w:rPr>
        <w:t>,</w:t>
      </w:r>
      <w:r w:rsidRPr="00070229">
        <w:rPr>
          <w:bCs/>
          <w:spacing w:val="1"/>
        </w:rPr>
        <w:t xml:space="preserve"> включително да съответс</w:t>
      </w:r>
      <w:r w:rsidR="00C96D96">
        <w:rPr>
          <w:bCs/>
          <w:spacing w:val="1"/>
        </w:rPr>
        <w:t xml:space="preserve">тват на посочените </w:t>
      </w:r>
      <w:r w:rsidRPr="00070229">
        <w:rPr>
          <w:bCs/>
          <w:spacing w:val="1"/>
        </w:rPr>
        <w:t>модели копирни и печатащи устройства</w:t>
      </w:r>
      <w:r w:rsidR="00C96D96">
        <w:rPr>
          <w:bCs/>
          <w:spacing w:val="1"/>
        </w:rPr>
        <w:t xml:space="preserve"> с марка Хюлет Пакард</w:t>
      </w:r>
      <w:r w:rsidRPr="00070229">
        <w:rPr>
          <w:bCs/>
          <w:spacing w:val="1"/>
        </w:rPr>
        <w:t>.</w:t>
      </w:r>
    </w:p>
    <w:p w:rsidR="009C7E81" w:rsidRPr="00070229" w:rsidRDefault="009C7E81" w:rsidP="00CE1960">
      <w:pPr>
        <w:ind w:right="761"/>
        <w:jc w:val="both"/>
      </w:pPr>
      <w:r w:rsidRPr="00070229">
        <w:tab/>
        <w:t>Под „оригинални” консумативи (касети с тонер, касети с мастило и други) се разбират такива, които са нови, неупотребявани и са произведени от производителя на печатаща и ко</w:t>
      </w:r>
      <w:r w:rsidR="00C96D96">
        <w:t>пир</w:t>
      </w:r>
      <w:r w:rsidRPr="00070229">
        <w:t xml:space="preserve">на техника </w:t>
      </w:r>
      <w:r w:rsidR="00C96D96">
        <w:t xml:space="preserve">с </w:t>
      </w:r>
      <w:r w:rsidR="00C96D96" w:rsidRPr="00070229">
        <w:t>марка</w:t>
      </w:r>
      <w:r w:rsidR="00C96D96">
        <w:t xml:space="preserve"> Хюлет Пакард</w:t>
      </w:r>
      <w:r w:rsidR="00C96D96" w:rsidRPr="00070229">
        <w:t xml:space="preserve"> </w:t>
      </w:r>
      <w:r w:rsidRPr="00070229">
        <w:t>или от оторизирани о</w:t>
      </w:r>
      <w:r w:rsidR="00602709">
        <w:t>т него лица, и при използването</w:t>
      </w:r>
      <w:r w:rsidRPr="00070229">
        <w:t xml:space="preserve"> на които се запазва гаранцията на техниката, предоставена от производителя.</w:t>
      </w:r>
    </w:p>
    <w:p w:rsidR="009C7E81" w:rsidRPr="00070229" w:rsidRDefault="009C7E81" w:rsidP="00CE1960">
      <w:pPr>
        <w:ind w:right="761"/>
        <w:jc w:val="both"/>
      </w:pPr>
      <w:r w:rsidRPr="00070229">
        <w:tab/>
        <w:t>Подробно описание и списък на артикулите, за които участниците декларират възможност да доставят по тази об</w:t>
      </w:r>
      <w:r w:rsidR="008611F1">
        <w:t>особена позиция, е представен в образеца на Ценова оферта за лот 1</w:t>
      </w:r>
      <w:r w:rsidR="002C4AF8">
        <w:t xml:space="preserve"> в СЕВОП</w:t>
      </w:r>
      <w:r w:rsidRPr="00070229">
        <w:t>.</w:t>
      </w:r>
    </w:p>
    <w:p w:rsidR="009C7E81" w:rsidRPr="00070229" w:rsidRDefault="009C7E81" w:rsidP="00CE1960">
      <w:pPr>
        <w:ind w:right="761"/>
        <w:jc w:val="both"/>
      </w:pPr>
      <w:r w:rsidRPr="00070229">
        <w:tab/>
        <w:t>В случай, че о</w:t>
      </w:r>
      <w:r w:rsidR="008611F1">
        <w:t xml:space="preserve">ригинален консуматив с марка </w:t>
      </w:r>
      <w:r w:rsidR="008611F1" w:rsidRPr="00070229">
        <w:rPr>
          <w:lang w:val="ru-RU"/>
        </w:rPr>
        <w:t>Hewlett-Packard (Хюлет Пакард)</w:t>
      </w:r>
      <w:r w:rsidR="008611F1">
        <w:rPr>
          <w:lang w:val="ru-RU"/>
        </w:rPr>
        <w:t xml:space="preserve"> </w:t>
      </w:r>
      <w:r w:rsidRPr="00070229">
        <w:t xml:space="preserve">бъде спрян от производство по време на изпълнение на Рамковото споразумение, потенциалните изпълнители трябва да осигурят доставки на неговия заместител, </w:t>
      </w:r>
      <w:r w:rsidRPr="009E2CF5">
        <w:t>ако има такъв</w:t>
      </w:r>
      <w:r w:rsidR="00602709" w:rsidRPr="009E2CF5">
        <w:t>, на същата</w:t>
      </w:r>
      <w:r w:rsidR="00071E9B">
        <w:rPr>
          <w:lang w:val="en-US"/>
        </w:rPr>
        <w:t xml:space="preserve"> </w:t>
      </w:r>
      <w:r w:rsidR="00071E9B">
        <w:t xml:space="preserve">или по-ниска </w:t>
      </w:r>
      <w:r w:rsidR="00602709" w:rsidRPr="009E2CF5">
        <w:t>цена</w:t>
      </w:r>
      <w:r w:rsidRPr="009E2CF5">
        <w:t>.</w:t>
      </w:r>
    </w:p>
    <w:p w:rsidR="009C7E81" w:rsidRPr="00070229" w:rsidRDefault="009C7E81" w:rsidP="00CE1960">
      <w:pPr>
        <w:ind w:right="761" w:firstLine="540"/>
        <w:jc w:val="both"/>
      </w:pPr>
    </w:p>
    <w:p w:rsidR="009C7E81" w:rsidRPr="00070229" w:rsidRDefault="009C7E81" w:rsidP="00CE1960">
      <w:pPr>
        <w:ind w:right="761"/>
        <w:jc w:val="both"/>
        <w:rPr>
          <w:lang w:val="ru-RU"/>
        </w:rPr>
      </w:pPr>
      <w:r w:rsidRPr="00070229">
        <w:rPr>
          <w:b/>
          <w:lang w:val="ru-RU"/>
        </w:rPr>
        <w:lastRenderedPageBreak/>
        <w:t>2.2</w:t>
      </w:r>
      <w:r w:rsidR="005B330A">
        <w:rPr>
          <w:b/>
          <w:lang w:val="ru-RU"/>
        </w:rPr>
        <w:t>.</w:t>
      </w:r>
      <w:r w:rsidRPr="00070229">
        <w:rPr>
          <w:b/>
          <w:lang w:val="ru-RU"/>
        </w:rPr>
        <w:t xml:space="preserve"> Обособена позиция /лот/ 2:</w:t>
      </w:r>
      <w:r w:rsidRPr="00070229">
        <w:rPr>
          <w:lang w:val="ru-RU"/>
        </w:rPr>
        <w:t xml:space="preserve"> Доставка на оригинални тонери за копирни и печатащи устройства с различни марки.</w:t>
      </w:r>
    </w:p>
    <w:p w:rsidR="009C7E81" w:rsidRPr="00070229" w:rsidRDefault="009C7E81" w:rsidP="00CE1960">
      <w:pPr>
        <w:ind w:right="761"/>
        <w:jc w:val="both"/>
        <w:rPr>
          <w:lang w:val="ru-RU"/>
        </w:rPr>
      </w:pPr>
      <w:r w:rsidRPr="00070229">
        <w:rPr>
          <w:lang w:val="ru-RU"/>
        </w:rPr>
        <w:tab/>
      </w:r>
    </w:p>
    <w:p w:rsidR="009C7E81" w:rsidRPr="00070229" w:rsidRDefault="009C7E81" w:rsidP="00CE1960">
      <w:pPr>
        <w:ind w:right="761"/>
        <w:jc w:val="both"/>
      </w:pPr>
      <w:r w:rsidRPr="00070229">
        <w:rPr>
          <w:lang w:val="ru-RU"/>
        </w:rPr>
        <w:tab/>
      </w:r>
      <w:r w:rsidRPr="00070229">
        <w:t xml:space="preserve">По обособена позиция № 2 ще бъдат доставяни касети с тонер за копирни и печатащи устройства с различни търговски марки, като: </w:t>
      </w:r>
      <w:r w:rsidRPr="00070229">
        <w:rPr>
          <w:lang w:val="ru-RU"/>
        </w:rPr>
        <w:t>Xerox</w:t>
      </w:r>
      <w:r w:rsidRPr="00070229">
        <w:t xml:space="preserve"> (Ксерокс), </w:t>
      </w:r>
      <w:r w:rsidRPr="00070229">
        <w:rPr>
          <w:lang w:val="ru-RU"/>
        </w:rPr>
        <w:t>Canon</w:t>
      </w:r>
      <w:r w:rsidRPr="00070229">
        <w:t xml:space="preserve"> (Канон), </w:t>
      </w:r>
      <w:r w:rsidRPr="00070229">
        <w:rPr>
          <w:lang w:val="ru-RU"/>
        </w:rPr>
        <w:t>Brother</w:t>
      </w:r>
      <w:r w:rsidRPr="00070229">
        <w:t xml:space="preserve"> (Брадър), </w:t>
      </w:r>
      <w:r w:rsidRPr="00070229">
        <w:rPr>
          <w:lang w:val="ru-RU"/>
        </w:rPr>
        <w:t>Lexmark</w:t>
      </w:r>
      <w:r w:rsidRPr="00070229">
        <w:t xml:space="preserve"> (Лексмарк), </w:t>
      </w:r>
      <w:r w:rsidRPr="00070229">
        <w:rPr>
          <w:lang w:val="ru-RU"/>
        </w:rPr>
        <w:t>Kyocera</w:t>
      </w:r>
      <w:r w:rsidRPr="00070229">
        <w:t xml:space="preserve"> </w:t>
      </w:r>
      <w:r w:rsidRPr="00070229">
        <w:rPr>
          <w:lang w:val="ru-RU"/>
        </w:rPr>
        <w:t>Mita</w:t>
      </w:r>
      <w:r w:rsidRPr="00070229">
        <w:t xml:space="preserve"> (Киосера Мита), </w:t>
      </w:r>
      <w:r w:rsidRPr="00070229">
        <w:rPr>
          <w:lang w:val="ru-RU"/>
        </w:rPr>
        <w:t>Toshiba</w:t>
      </w:r>
      <w:r w:rsidRPr="00070229">
        <w:t xml:space="preserve"> (Тошиба), </w:t>
      </w:r>
      <w:r w:rsidRPr="00070229">
        <w:rPr>
          <w:lang w:val="ru-RU"/>
        </w:rPr>
        <w:t>Samsung</w:t>
      </w:r>
      <w:r w:rsidRPr="00070229">
        <w:t xml:space="preserve"> (Самсунг), </w:t>
      </w:r>
      <w:r w:rsidRPr="00070229">
        <w:rPr>
          <w:lang w:val="ru-RU"/>
        </w:rPr>
        <w:t>Panasonic</w:t>
      </w:r>
      <w:r w:rsidRPr="00070229">
        <w:t xml:space="preserve"> (Панасоник), </w:t>
      </w:r>
      <w:r w:rsidRPr="00070229">
        <w:rPr>
          <w:lang w:val="ru-RU"/>
        </w:rPr>
        <w:t>Rex</w:t>
      </w:r>
      <w:r w:rsidRPr="00070229">
        <w:t>-</w:t>
      </w:r>
      <w:r w:rsidRPr="00070229">
        <w:rPr>
          <w:lang w:val="ru-RU"/>
        </w:rPr>
        <w:t>Rotary</w:t>
      </w:r>
      <w:r w:rsidRPr="00070229">
        <w:t xml:space="preserve"> (Рекс-Ротари), </w:t>
      </w:r>
      <w:r w:rsidRPr="00070229">
        <w:rPr>
          <w:lang w:val="ru-RU"/>
        </w:rPr>
        <w:t>Oki</w:t>
      </w:r>
      <w:r w:rsidRPr="00070229">
        <w:t xml:space="preserve"> (Оки), </w:t>
      </w:r>
      <w:r w:rsidRPr="00070229">
        <w:rPr>
          <w:lang w:val="ru-RU"/>
        </w:rPr>
        <w:t>Epson</w:t>
      </w:r>
      <w:r w:rsidRPr="00070229">
        <w:t xml:space="preserve"> (Епсън), </w:t>
      </w:r>
      <w:r w:rsidRPr="00070229">
        <w:rPr>
          <w:lang w:val="ru-RU"/>
        </w:rPr>
        <w:t>Konica</w:t>
      </w:r>
      <w:r w:rsidRPr="00070229">
        <w:t xml:space="preserve"> </w:t>
      </w:r>
      <w:r w:rsidRPr="00070229">
        <w:rPr>
          <w:lang w:val="ru-RU"/>
        </w:rPr>
        <w:t>Minolta</w:t>
      </w:r>
      <w:r w:rsidRPr="00070229">
        <w:t xml:space="preserve"> (Коника-Минолта), </w:t>
      </w:r>
      <w:r w:rsidRPr="00070229">
        <w:rPr>
          <w:lang w:val="en-US"/>
        </w:rPr>
        <w:t>SHARP</w:t>
      </w:r>
      <w:r w:rsidRPr="00070229">
        <w:t xml:space="preserve"> (Шарп) и др.</w:t>
      </w:r>
    </w:p>
    <w:p w:rsidR="009C7E81" w:rsidRPr="00070229" w:rsidRDefault="009C7E81" w:rsidP="00CE1960">
      <w:pPr>
        <w:ind w:right="761"/>
        <w:jc w:val="both"/>
        <w:rPr>
          <w:bCs/>
          <w:spacing w:val="1"/>
        </w:rPr>
      </w:pPr>
      <w:r w:rsidRPr="00070229">
        <w:tab/>
      </w:r>
      <w:r w:rsidRPr="00070229">
        <w:rPr>
          <w:bCs/>
          <w:spacing w:val="1"/>
        </w:rPr>
        <w:t>Участниците следва да предлагат оригинални консумативи със същите продуктови номера като тези, посочени от Възложителя</w:t>
      </w:r>
      <w:r w:rsidR="00D81D4E">
        <w:rPr>
          <w:bCs/>
          <w:spacing w:val="1"/>
        </w:rPr>
        <w:t xml:space="preserve"> в съответния образец на Ценова оферта в СЕВОП</w:t>
      </w:r>
      <w:r w:rsidRPr="00070229">
        <w:rPr>
          <w:bCs/>
          <w:spacing w:val="1"/>
        </w:rPr>
        <w:t>, включително да съответстват на посочените марки и модели копирни и печатащи устройства.</w:t>
      </w:r>
    </w:p>
    <w:p w:rsidR="009C7E81" w:rsidRPr="00070229" w:rsidRDefault="009C7E81" w:rsidP="00CE1960">
      <w:pPr>
        <w:ind w:right="761"/>
        <w:jc w:val="both"/>
      </w:pPr>
      <w:r w:rsidRPr="00070229">
        <w:tab/>
        <w:t>Под „оригинални” консумативи (касети с тонер, касети с мастило и други) се разбират такива, които са нови, неупотребявани и са произведени от производителя на съответната марка печатаща и копирана техника или от оторизирани от него лица, и при използването, на които се запазва гаранцията на техниката, предоставена от производителя.</w:t>
      </w:r>
    </w:p>
    <w:p w:rsidR="009C7E81" w:rsidRPr="00070229" w:rsidRDefault="009C7E81" w:rsidP="00CE1960">
      <w:pPr>
        <w:ind w:right="761"/>
        <w:jc w:val="both"/>
        <w:rPr>
          <w:b/>
        </w:rPr>
      </w:pPr>
      <w:r w:rsidRPr="00070229">
        <w:tab/>
        <w:t>Подробно описание и списък на артикулите, за които участниците декларират възможност да доставят по тази об</w:t>
      </w:r>
      <w:r w:rsidR="00E33F7E">
        <w:t>особена позиция, е представен в образеца на Ценова оферта по лот 2</w:t>
      </w:r>
      <w:r w:rsidR="002C4AF8">
        <w:t xml:space="preserve"> в СЕВОП</w:t>
      </w:r>
      <w:r w:rsidRPr="00070229">
        <w:t>.</w:t>
      </w:r>
    </w:p>
    <w:p w:rsidR="009C7E81" w:rsidRPr="00070229" w:rsidRDefault="009C7E81" w:rsidP="00CE1960">
      <w:pPr>
        <w:ind w:right="761"/>
        <w:jc w:val="both"/>
      </w:pPr>
      <w:r w:rsidRPr="00070229">
        <w:rPr>
          <w:b/>
        </w:rPr>
        <w:tab/>
      </w:r>
      <w:r w:rsidRPr="00070229">
        <w:t>В случай, че о</w:t>
      </w:r>
      <w:r w:rsidR="00E33F7E">
        <w:t>ригинален консуматив от изброените по лот 2</w:t>
      </w:r>
      <w:r w:rsidRPr="00070229">
        <w:t>, бъде спрян от производство по време на изпълнение на Рамковото споразумение, потенциалните изпълнители трябва да осигурят доставки на неговия заместител, ако има такъв</w:t>
      </w:r>
      <w:r w:rsidR="007E7DCC">
        <w:t xml:space="preserve"> на същата</w:t>
      </w:r>
      <w:r w:rsidR="00071E9B">
        <w:t xml:space="preserve"> или по-ниска</w:t>
      </w:r>
      <w:r w:rsidR="007E7DCC">
        <w:t xml:space="preserve"> цена</w:t>
      </w:r>
      <w:r w:rsidRPr="00070229">
        <w:t>.</w:t>
      </w:r>
    </w:p>
    <w:p w:rsidR="009C7E81" w:rsidRPr="00070229" w:rsidRDefault="009C7E81" w:rsidP="00CE1960">
      <w:pPr>
        <w:ind w:right="761"/>
        <w:jc w:val="both"/>
      </w:pPr>
    </w:p>
    <w:p w:rsidR="009C7E81" w:rsidRPr="00070229" w:rsidRDefault="009C7E81" w:rsidP="00CE1960">
      <w:pPr>
        <w:ind w:left="360" w:right="761" w:hanging="360"/>
        <w:jc w:val="both"/>
        <w:rPr>
          <w:lang w:val="ru-RU"/>
        </w:rPr>
      </w:pPr>
      <w:r w:rsidRPr="00070229">
        <w:rPr>
          <w:b/>
          <w:lang w:val="ru-RU"/>
        </w:rPr>
        <w:t>2.3</w:t>
      </w:r>
      <w:r w:rsidR="005B330A">
        <w:rPr>
          <w:b/>
          <w:lang w:val="ru-RU"/>
        </w:rPr>
        <w:t>.</w:t>
      </w:r>
      <w:r w:rsidRPr="00070229">
        <w:rPr>
          <w:b/>
          <w:lang w:val="ru-RU"/>
        </w:rPr>
        <w:t xml:space="preserve"> Обособена позиция /лот/ 3:</w:t>
      </w:r>
      <w:r w:rsidRPr="00070229">
        <w:rPr>
          <w:lang w:val="ru-RU"/>
        </w:rPr>
        <w:t xml:space="preserve"> Доставка на съвместими тонери за копирни и печатащи устройства.</w:t>
      </w:r>
    </w:p>
    <w:p w:rsidR="009C7E81" w:rsidRPr="00070229" w:rsidRDefault="009C7E81" w:rsidP="00CE1960">
      <w:pPr>
        <w:ind w:left="360" w:right="761" w:hanging="360"/>
        <w:jc w:val="both"/>
        <w:rPr>
          <w:lang w:val="ru-RU"/>
        </w:rPr>
      </w:pPr>
    </w:p>
    <w:p w:rsidR="009C7E81" w:rsidRPr="00E33F7E" w:rsidRDefault="009C7E81" w:rsidP="00CE1960">
      <w:pPr>
        <w:ind w:right="761"/>
        <w:jc w:val="both"/>
      </w:pPr>
      <w:r w:rsidRPr="00070229">
        <w:rPr>
          <w:lang w:val="ru-RU"/>
        </w:rPr>
        <w:tab/>
      </w:r>
      <w:r w:rsidRPr="00070229">
        <w:t xml:space="preserve">Предлаганите консумативи по тази обособена позиция трябва да са съвместими и да са произведени за конкретните марки и модели копирни и мултифункционални устройства, посочени в </w:t>
      </w:r>
      <w:r w:rsidR="00E33F7E" w:rsidRPr="00E33F7E">
        <w:t>образеца на Ценова оферта по лот 3.</w:t>
      </w:r>
    </w:p>
    <w:p w:rsidR="009C7E81" w:rsidRPr="00070229" w:rsidRDefault="009C7E81" w:rsidP="00CE1960">
      <w:pPr>
        <w:ind w:right="761"/>
        <w:jc w:val="both"/>
      </w:pPr>
      <w:r w:rsidRPr="00070229">
        <w:tab/>
        <w:t>Под "съвместими консумативи" следва да се разбират касети с тонер, мастилници, ленти за матрични принтери и други подобни (които са директен консуматив за печат), и които са нови, неупотребявани и в производствената листа на производителя (различен от производителя на копирната и печатаща техника) са за конкретно п</w:t>
      </w:r>
      <w:r w:rsidR="00E33F7E">
        <w:t>ечатащо устройство, посочено в образеца</w:t>
      </w:r>
      <w:r w:rsidRPr="00070229">
        <w:t>.</w:t>
      </w:r>
    </w:p>
    <w:p w:rsidR="009C7E81" w:rsidRPr="00070229" w:rsidRDefault="009C7E81" w:rsidP="00CE1960">
      <w:pPr>
        <w:ind w:right="761"/>
        <w:jc w:val="both"/>
      </w:pPr>
      <w:r w:rsidRPr="00070229">
        <w:tab/>
        <w:t>Подробно описание и списък на артикулите, за които участниците декларират възможност да доставят по тази об</w:t>
      </w:r>
      <w:r w:rsidR="00E33F7E">
        <w:t>особена позиция, е представен в образеца на Ценова оферта за лот 3 в СЕВОП</w:t>
      </w:r>
      <w:r w:rsidRPr="00070229">
        <w:t>.</w:t>
      </w:r>
    </w:p>
    <w:p w:rsidR="009C7E81" w:rsidRPr="005C2239" w:rsidRDefault="009C7E81" w:rsidP="00CE1960">
      <w:pPr>
        <w:ind w:right="761"/>
        <w:jc w:val="both"/>
        <w:rPr>
          <w:lang w:val="ru-RU"/>
        </w:rPr>
      </w:pPr>
    </w:p>
    <w:p w:rsidR="009C7E81" w:rsidRPr="004A7D36" w:rsidRDefault="009C7E81" w:rsidP="00CE1960">
      <w:pPr>
        <w:ind w:right="761"/>
        <w:jc w:val="both"/>
        <w:rPr>
          <w:b/>
          <w:bCs/>
          <w:szCs w:val="20"/>
        </w:rPr>
      </w:pPr>
      <w:bookmarkStart w:id="4" w:name="OLE_LINK1"/>
      <w:bookmarkStart w:id="5" w:name="OLE_LINK2"/>
      <w:bookmarkStart w:id="6" w:name="OLE_LINK3"/>
      <w:bookmarkStart w:id="7" w:name="OLE_LINK141"/>
      <w:r w:rsidRPr="004A7D36">
        <w:rPr>
          <w:b/>
          <w:bCs/>
          <w:szCs w:val="20"/>
        </w:rPr>
        <w:t>3. Количества.</w:t>
      </w:r>
    </w:p>
    <w:p w:rsidR="009C7E81" w:rsidRPr="004A7D36" w:rsidRDefault="009C7E81" w:rsidP="00CE1960">
      <w:pPr>
        <w:autoSpaceDE w:val="0"/>
        <w:autoSpaceDN w:val="0"/>
        <w:adjustRightInd w:val="0"/>
        <w:ind w:right="761"/>
        <w:jc w:val="both"/>
        <w:rPr>
          <w:color w:val="000000"/>
        </w:rPr>
      </w:pPr>
      <w:r w:rsidRPr="004A7D36">
        <w:rPr>
          <w:color w:val="000000"/>
        </w:rPr>
        <w:tab/>
        <w:t>Конкретните количества на необходимите тонери ще се определят в периода на изпълнение на рамковите споразумения и ще зависят от текущите нужди на отделните администрации и в рамките на утвърдените им бюджети.</w:t>
      </w:r>
    </w:p>
    <w:p w:rsidR="009C7E81" w:rsidRPr="004A7D36" w:rsidRDefault="009C7E81" w:rsidP="00CE1960">
      <w:pPr>
        <w:autoSpaceDE w:val="0"/>
        <w:autoSpaceDN w:val="0"/>
        <w:adjustRightInd w:val="0"/>
        <w:ind w:right="761"/>
        <w:jc w:val="both"/>
        <w:rPr>
          <w:lang w:eastAsia="en-GB"/>
        </w:rPr>
      </w:pPr>
    </w:p>
    <w:p w:rsidR="009C7E81" w:rsidRPr="004A7D36" w:rsidRDefault="009C7E81" w:rsidP="00CE1960">
      <w:pPr>
        <w:shd w:val="clear" w:color="auto" w:fill="FFFFFF"/>
        <w:ind w:right="761"/>
        <w:jc w:val="both"/>
        <w:rPr>
          <w:b/>
        </w:rPr>
      </w:pPr>
      <w:r w:rsidRPr="004A7D36">
        <w:rPr>
          <w:b/>
          <w:lang w:eastAsia="en-GB"/>
        </w:rPr>
        <w:t xml:space="preserve">4. </w:t>
      </w:r>
      <w:r w:rsidRPr="004A7D36">
        <w:rPr>
          <w:b/>
        </w:rPr>
        <w:t>Срокове.</w:t>
      </w:r>
    </w:p>
    <w:p w:rsidR="0071486D" w:rsidRPr="00000383" w:rsidRDefault="009C7E81" w:rsidP="0071486D">
      <w:pPr>
        <w:tabs>
          <w:tab w:val="left" w:pos="9468"/>
        </w:tabs>
        <w:ind w:right="761" w:firstLine="708"/>
        <w:jc w:val="both"/>
        <w:rPr>
          <w:rFonts w:ascii="All Times New Roman" w:hAnsi="All Times New Roman" w:cs="All Times New Roman"/>
          <w:b/>
          <w:bCs/>
          <w:spacing w:val="-2"/>
        </w:rPr>
      </w:pPr>
      <w:r w:rsidRPr="004A7D36">
        <w:rPr>
          <w:b/>
          <w:lang w:eastAsia="en-GB"/>
        </w:rPr>
        <w:t>4.1</w:t>
      </w:r>
      <w:r w:rsidR="005B330A">
        <w:rPr>
          <w:b/>
          <w:lang w:eastAsia="en-GB"/>
        </w:rPr>
        <w:t>.</w:t>
      </w:r>
      <w:r w:rsidRPr="004A7D36">
        <w:rPr>
          <w:b/>
          <w:lang w:eastAsia="en-GB"/>
        </w:rPr>
        <w:t xml:space="preserve"> </w:t>
      </w:r>
      <w:r w:rsidRPr="004A7D36">
        <w:rPr>
          <w:b/>
        </w:rPr>
        <w:t xml:space="preserve">Срокове на действие на рамковите споразумения и сключваните въз основа на тях индивидуални договори: </w:t>
      </w:r>
      <w:r w:rsidR="0071486D" w:rsidRPr="00000383">
        <w:t>Всяко рамково споразумение,</w:t>
      </w:r>
      <w:r w:rsidR="0071486D" w:rsidRPr="00000383">
        <w:rPr>
          <w:lang w:eastAsia="en-GB"/>
        </w:rPr>
        <w:t xml:space="preserve"> сключено </w:t>
      </w:r>
      <w:r w:rsidR="00071E9B">
        <w:rPr>
          <w:lang w:eastAsia="en-GB"/>
        </w:rPr>
        <w:t>въз основа на н</w:t>
      </w:r>
      <w:r w:rsidR="0071486D" w:rsidRPr="00000383">
        <w:rPr>
          <w:lang w:eastAsia="en-GB"/>
        </w:rPr>
        <w:t xml:space="preserve">астоящата обществена поръчка, влиза в сила от </w:t>
      </w:r>
      <w:r w:rsidR="00071E9B">
        <w:rPr>
          <w:lang w:eastAsia="en-GB"/>
        </w:rPr>
        <w:t xml:space="preserve">датата </w:t>
      </w:r>
      <w:r w:rsidR="0071486D" w:rsidRPr="00000383">
        <w:rPr>
          <w:lang w:eastAsia="en-GB"/>
        </w:rPr>
        <w:t>на неговото сключване</w:t>
      </w:r>
      <w:r w:rsidR="00071E9B" w:rsidRPr="00071E9B">
        <w:t xml:space="preserve"> </w:t>
      </w:r>
      <w:r w:rsidR="00071E9B">
        <w:t>е със срок на действие до  31.12.2016</w:t>
      </w:r>
      <w:r w:rsidR="00071E9B" w:rsidRPr="001D3C48">
        <w:t xml:space="preserve"> г</w:t>
      </w:r>
      <w:r w:rsidR="00A13B8A">
        <w:rPr>
          <w:lang w:eastAsia="en-GB"/>
        </w:rPr>
        <w:t xml:space="preserve">. </w:t>
      </w:r>
      <w:r w:rsidR="00071E9B" w:rsidRPr="00807848">
        <w:t xml:space="preserve">Срокът за изпълнение на доставките е 12 месеца, считано от 1 януари 2016 г. </w:t>
      </w:r>
      <w:r w:rsidR="00071E9B" w:rsidRPr="00807848">
        <w:rPr>
          <w:lang w:eastAsia="en-GB"/>
        </w:rPr>
        <w:t xml:space="preserve">Договорите, сключени въз основа на рамковото споразумение са с краен срок на действие, съответстващ на срока на </w:t>
      </w:r>
      <w:r w:rsidR="00071E9B">
        <w:rPr>
          <w:lang w:eastAsia="en-GB"/>
        </w:rPr>
        <w:t>рамковото споразумение</w:t>
      </w:r>
      <w:r w:rsidR="00071E9B" w:rsidRPr="00807848">
        <w:rPr>
          <w:lang w:eastAsia="en-GB"/>
        </w:rPr>
        <w:t xml:space="preserve"> или по-кратък. </w:t>
      </w:r>
      <w:r w:rsidR="0071486D" w:rsidRPr="00000383">
        <w:rPr>
          <w:lang w:eastAsia="en-GB"/>
        </w:rPr>
        <w:t xml:space="preserve">Всеки договор, сключен въз основа на споразумението ще е със срок за изпълнение на доставките </w:t>
      </w:r>
      <w:r w:rsidR="0071486D">
        <w:rPr>
          <w:lang w:eastAsia="en-GB"/>
        </w:rPr>
        <w:t>12</w:t>
      </w:r>
      <w:r w:rsidR="0071486D" w:rsidRPr="00000383">
        <w:rPr>
          <w:lang w:eastAsia="en-GB"/>
        </w:rPr>
        <w:t xml:space="preserve"> месеца или по-кратък. </w:t>
      </w:r>
    </w:p>
    <w:p w:rsidR="009C7E81" w:rsidRPr="004A7D36" w:rsidRDefault="009C7E81" w:rsidP="00314511">
      <w:pPr>
        <w:spacing w:before="120" w:after="120"/>
        <w:ind w:right="761"/>
        <w:jc w:val="both"/>
      </w:pPr>
      <w:r w:rsidRPr="004A7D36">
        <w:lastRenderedPageBreak/>
        <w:t xml:space="preserve">Срокът на договорите, сключени въз основа на рамковото споразумение може да бъде удължен по изключение при условията на чл. 43, ал. 2, т. 5 от ЗОП, ако до изтичане на срока на рамковото споразумение ЦООП не е сключил ново такова за последващия период, със същия предмет. </w:t>
      </w:r>
    </w:p>
    <w:p w:rsidR="009C7E81" w:rsidRPr="004A7D36" w:rsidRDefault="009C7E81" w:rsidP="000638A6">
      <w:pPr>
        <w:autoSpaceDE w:val="0"/>
        <w:autoSpaceDN w:val="0"/>
        <w:adjustRightInd w:val="0"/>
        <w:spacing w:before="120" w:after="120"/>
        <w:ind w:right="761" w:firstLine="709"/>
        <w:jc w:val="both"/>
        <w:rPr>
          <w:lang w:eastAsia="en-GB"/>
        </w:rPr>
      </w:pPr>
      <w:r w:rsidRPr="004A7D36">
        <w:rPr>
          <w:b/>
          <w:lang w:eastAsia="en-GB"/>
        </w:rPr>
        <w:t>4.2</w:t>
      </w:r>
      <w:r w:rsidR="005B330A">
        <w:rPr>
          <w:b/>
          <w:lang w:eastAsia="en-GB"/>
        </w:rPr>
        <w:t>.</w:t>
      </w:r>
      <w:r w:rsidRPr="004A7D36">
        <w:rPr>
          <w:b/>
          <w:lang w:eastAsia="en-GB"/>
        </w:rPr>
        <w:t xml:space="preserve"> Срокове за извършване на отделните доставки: </w:t>
      </w:r>
      <w:r w:rsidRPr="004A7D36">
        <w:rPr>
          <w:lang w:eastAsia="en-GB"/>
        </w:rPr>
        <w:t>Доставките на консумативи по настоящата обществена поръчка ще се извършват след заявка от съответния Възложител по сключен индивидуален договор, където ще бъдат посочени и конкретните срокове за извършване на доставките.</w:t>
      </w:r>
    </w:p>
    <w:p w:rsidR="009C7E81" w:rsidRPr="004A7D36" w:rsidRDefault="009C7E81" w:rsidP="00CE1960">
      <w:pPr>
        <w:widowControl w:val="0"/>
        <w:ind w:right="761"/>
        <w:jc w:val="both"/>
        <w:rPr>
          <w:b/>
          <w:bCs/>
          <w:iCs/>
        </w:rPr>
      </w:pPr>
      <w:r w:rsidRPr="004A7D36">
        <w:rPr>
          <w:b/>
          <w:lang w:eastAsia="en-GB"/>
        </w:rPr>
        <w:t xml:space="preserve">5. </w:t>
      </w:r>
      <w:r w:rsidRPr="004A7D36">
        <w:rPr>
          <w:b/>
          <w:bCs/>
          <w:iCs/>
        </w:rPr>
        <w:t>Място на доставка.</w:t>
      </w:r>
    </w:p>
    <w:p w:rsidR="009C7E81" w:rsidRDefault="009C7E81" w:rsidP="000638A6">
      <w:pPr>
        <w:ind w:right="761"/>
        <w:jc w:val="both"/>
      </w:pPr>
      <w:r w:rsidRPr="004A7D36">
        <w:tab/>
        <w:t>Република България. Основното място на доставка е гр. София. Конкретните места за доставка ще бъдат посочвани в договорите, сключвани въз основа на рамковото споразумение.</w:t>
      </w:r>
    </w:p>
    <w:p w:rsidR="000638A6" w:rsidRPr="004A7D36" w:rsidRDefault="000638A6" w:rsidP="000638A6">
      <w:pPr>
        <w:ind w:right="761"/>
        <w:jc w:val="both"/>
      </w:pPr>
    </w:p>
    <w:p w:rsidR="009C7E81" w:rsidRPr="004A7D36" w:rsidRDefault="009C7E81" w:rsidP="00CE1960">
      <w:pPr>
        <w:autoSpaceDE w:val="0"/>
        <w:autoSpaceDN w:val="0"/>
        <w:adjustRightInd w:val="0"/>
        <w:ind w:right="761"/>
        <w:jc w:val="both"/>
        <w:rPr>
          <w:b/>
          <w:lang w:eastAsia="en-GB"/>
        </w:rPr>
      </w:pPr>
      <w:r w:rsidRPr="004A7D36">
        <w:rPr>
          <w:b/>
          <w:lang w:eastAsia="en-GB"/>
        </w:rPr>
        <w:t>6. Гаранционен период.</w:t>
      </w:r>
    </w:p>
    <w:p w:rsidR="009C7E81" w:rsidRPr="004A7D36" w:rsidRDefault="009C7E81" w:rsidP="00CE1960">
      <w:pPr>
        <w:ind w:right="761"/>
        <w:jc w:val="both"/>
        <w:rPr>
          <w:bCs/>
          <w:iCs/>
        </w:rPr>
      </w:pPr>
      <w:r w:rsidRPr="004A7D36">
        <w:rPr>
          <w:bCs/>
          <w:iCs/>
        </w:rPr>
        <w:tab/>
        <w:t xml:space="preserve">Участниците в процедурата следва да осигурят гаранционен срок за всички артикули, предмет на поръчката, </w:t>
      </w:r>
      <w:r w:rsidRPr="004A7D36">
        <w:rPr>
          <w:b/>
          <w:bCs/>
          <w:iCs/>
        </w:rPr>
        <w:t>не по-</w:t>
      </w:r>
      <w:r w:rsidR="00DD4D83">
        <w:rPr>
          <w:b/>
          <w:bCs/>
          <w:iCs/>
        </w:rPr>
        <w:t>кратък</w:t>
      </w:r>
      <w:r w:rsidRPr="004A7D36">
        <w:rPr>
          <w:b/>
          <w:bCs/>
          <w:iCs/>
        </w:rPr>
        <w:t xml:space="preserve"> от 6 месеца</w:t>
      </w:r>
      <w:r w:rsidR="00DF47D8">
        <w:rPr>
          <w:bCs/>
          <w:iCs/>
        </w:rPr>
        <w:t>, което те посочват в „Предложение за изпълнение на поръчката“ в СЕВОП</w:t>
      </w:r>
      <w:r w:rsidRPr="004A7D36">
        <w:rPr>
          <w:bCs/>
          <w:iCs/>
        </w:rPr>
        <w:t>. Всички разходи, свързани с  транспорта, подмяната на некачествени или дефектни стоки по време на гаранционния срок, ще бъдат за сметка на потенциалните изпълнители.</w:t>
      </w:r>
    </w:p>
    <w:p w:rsidR="009C7E81" w:rsidRDefault="009C7E81" w:rsidP="00CE1960">
      <w:pPr>
        <w:ind w:right="761"/>
        <w:jc w:val="both"/>
      </w:pPr>
      <w:r w:rsidRPr="004A7D36">
        <w:tab/>
        <w:t>Гаранционните срокове започват да текат от датата на подписването на приемо-предавателния протокол или друг сходен документ, удостоверяващ приемането на стоките, съгласно условията на всеки индивидуален договор.</w:t>
      </w:r>
    </w:p>
    <w:p w:rsidR="009C7E81" w:rsidRDefault="009C7E81" w:rsidP="00CE1960">
      <w:pPr>
        <w:ind w:right="761"/>
        <w:jc w:val="both"/>
      </w:pPr>
    </w:p>
    <w:p w:rsidR="003D6B45" w:rsidRDefault="003D6B45" w:rsidP="00CE1960">
      <w:pPr>
        <w:ind w:right="761"/>
        <w:jc w:val="both"/>
        <w:rPr>
          <w:b/>
        </w:rPr>
      </w:pPr>
      <w:r w:rsidRPr="00314511">
        <w:rPr>
          <w:b/>
        </w:rPr>
        <w:t>7. Гаранция за изпълнение.</w:t>
      </w:r>
    </w:p>
    <w:p w:rsidR="003D6B45" w:rsidRPr="003D6B45" w:rsidRDefault="003D6B45" w:rsidP="00CE1960">
      <w:pPr>
        <w:ind w:right="761"/>
        <w:jc w:val="both"/>
      </w:pPr>
      <w:r>
        <w:tab/>
        <w:t>При подписване на рамковото споразумение гаранция за изпълнение не се внася. Гаранция за изпълнение на договорите, сключени въз основа на рамковото споразумение, се дължи съгласно чл.59, ал.3 и чл.63 от ЗОП.</w:t>
      </w:r>
    </w:p>
    <w:p w:rsidR="0034106C" w:rsidRDefault="0034106C" w:rsidP="00CE1960">
      <w:pPr>
        <w:ind w:right="761"/>
        <w:jc w:val="both"/>
      </w:pPr>
    </w:p>
    <w:p w:rsidR="00D50987" w:rsidRPr="004A7D36" w:rsidRDefault="00D50987" w:rsidP="00CE1960">
      <w:pPr>
        <w:ind w:right="761"/>
        <w:jc w:val="both"/>
      </w:pPr>
    </w:p>
    <w:p w:rsidR="009C7E81" w:rsidRPr="00000383" w:rsidRDefault="009C7E81" w:rsidP="00CE1960">
      <w:pPr>
        <w:pStyle w:val="Title"/>
        <w:ind w:left="890" w:right="761"/>
        <w:rPr>
          <w:sz w:val="24"/>
          <w:szCs w:val="24"/>
          <w:lang w:val="ru-RU"/>
        </w:rPr>
      </w:pPr>
      <w:r>
        <w:rPr>
          <w:sz w:val="24"/>
          <w:szCs w:val="24"/>
          <w:lang w:val="en-US"/>
        </w:rPr>
        <w:t>II</w:t>
      </w:r>
      <w:r w:rsidRPr="00000383">
        <w:rPr>
          <w:sz w:val="24"/>
          <w:szCs w:val="24"/>
          <w:lang w:val="ru-RU"/>
        </w:rPr>
        <w:t>. УСЛОВИЯ ЗА УЧАСТИЕ В ПРОЦЕДУРАТА, НЕ</w:t>
      </w:r>
      <w:r w:rsidR="008C4678">
        <w:rPr>
          <w:sz w:val="24"/>
          <w:szCs w:val="24"/>
          <w:lang w:val="ru-RU"/>
        </w:rPr>
        <w:t>ОБХОДИМИ ДОКУМЕНТИ,</w:t>
      </w:r>
      <w:r>
        <w:rPr>
          <w:sz w:val="24"/>
          <w:szCs w:val="24"/>
          <w:lang w:val="ru-RU"/>
        </w:rPr>
        <w:t xml:space="preserve"> ЕЛЕКТРОННО ПОПЪЛВАНЕ И ПОДАВАНЕ</w:t>
      </w:r>
      <w:r w:rsidRPr="00000383">
        <w:rPr>
          <w:sz w:val="24"/>
          <w:szCs w:val="24"/>
          <w:lang w:val="ru-RU"/>
        </w:rPr>
        <w:t xml:space="preserve"> НА ОФЕРТАТА</w:t>
      </w:r>
    </w:p>
    <w:bookmarkEnd w:id="4"/>
    <w:bookmarkEnd w:id="5"/>
    <w:bookmarkEnd w:id="6"/>
    <w:bookmarkEnd w:id="7"/>
    <w:p w:rsidR="009C7E81" w:rsidRPr="00000383" w:rsidRDefault="009C7E81" w:rsidP="00CE1960">
      <w:pPr>
        <w:ind w:right="761"/>
        <w:jc w:val="both"/>
        <w:rPr>
          <w:i/>
          <w:color w:val="0000FF"/>
        </w:rPr>
      </w:pPr>
    </w:p>
    <w:p w:rsidR="009C7E81" w:rsidRPr="00EF7DE3" w:rsidRDefault="009C7E81" w:rsidP="0066020A">
      <w:pPr>
        <w:pStyle w:val="Title"/>
        <w:numPr>
          <w:ilvl w:val="0"/>
          <w:numId w:val="6"/>
        </w:numPr>
        <w:tabs>
          <w:tab w:val="clear" w:pos="720"/>
          <w:tab w:val="num" w:pos="0"/>
          <w:tab w:val="left" w:pos="360"/>
        </w:tabs>
        <w:spacing w:before="120" w:after="120"/>
        <w:ind w:left="0" w:right="761" w:firstLine="0"/>
        <w:jc w:val="both"/>
        <w:rPr>
          <w:b w:val="0"/>
          <w:bCs/>
          <w:sz w:val="24"/>
          <w:szCs w:val="24"/>
        </w:rPr>
      </w:pPr>
      <w:r w:rsidRPr="00000383">
        <w:rPr>
          <w:b w:val="0"/>
          <w:bCs/>
          <w:color w:val="000000"/>
          <w:sz w:val="24"/>
          <w:szCs w:val="24"/>
        </w:rPr>
        <w:t xml:space="preserve">Участник в настоящата процедура за обществена поръчка може да бъде всяко българско или чуждестранно физическо или юридическо лице, както и техни обединения. </w:t>
      </w:r>
      <w:r w:rsidRPr="00000383">
        <w:rPr>
          <w:b w:val="0"/>
          <w:bCs/>
          <w:sz w:val="24"/>
          <w:szCs w:val="24"/>
        </w:rPr>
        <w:t xml:space="preserve">Юридическите лица се представляват от </w:t>
      </w:r>
      <w:r w:rsidRPr="00000383">
        <w:rPr>
          <w:b w:val="0"/>
          <w:sz w:val="24"/>
          <w:szCs w:val="24"/>
        </w:rPr>
        <w:t>лицето или лицата с представителна власт</w:t>
      </w:r>
      <w:r w:rsidRPr="00000383">
        <w:rPr>
          <w:b w:val="0"/>
          <w:bCs/>
          <w:sz w:val="24"/>
          <w:szCs w:val="24"/>
        </w:rPr>
        <w:t xml:space="preserve"> </w:t>
      </w:r>
      <w:r w:rsidRPr="00000383">
        <w:rPr>
          <w:b w:val="0"/>
          <w:sz w:val="24"/>
          <w:szCs w:val="24"/>
        </w:rPr>
        <w:t xml:space="preserve">по закон или </w:t>
      </w:r>
      <w:r w:rsidRPr="00000383">
        <w:rPr>
          <w:b w:val="0"/>
          <w:bCs/>
          <w:sz w:val="24"/>
          <w:szCs w:val="24"/>
        </w:rPr>
        <w:t xml:space="preserve">от </w:t>
      </w:r>
      <w:r w:rsidR="00DD4D83">
        <w:rPr>
          <w:b w:val="0"/>
          <w:bCs/>
          <w:sz w:val="24"/>
          <w:szCs w:val="24"/>
        </w:rPr>
        <w:t xml:space="preserve">изрично </w:t>
      </w:r>
      <w:r w:rsidRPr="00000383">
        <w:rPr>
          <w:b w:val="0"/>
          <w:bCs/>
          <w:sz w:val="24"/>
          <w:szCs w:val="24"/>
        </w:rPr>
        <w:t xml:space="preserve"> упълномощени лица. Когато се представляват от друг, физическите лица представят </w:t>
      </w:r>
      <w:r w:rsidR="00DD4D83">
        <w:rPr>
          <w:b w:val="0"/>
          <w:bCs/>
          <w:sz w:val="24"/>
          <w:szCs w:val="24"/>
        </w:rPr>
        <w:t xml:space="preserve">изрично </w:t>
      </w:r>
      <w:r w:rsidRPr="00000383">
        <w:rPr>
          <w:b w:val="0"/>
          <w:bCs/>
          <w:sz w:val="24"/>
          <w:szCs w:val="24"/>
        </w:rPr>
        <w:t>пълномощно за това.</w:t>
      </w:r>
    </w:p>
    <w:p w:rsidR="009C7E81" w:rsidRPr="00000383" w:rsidRDefault="009C7E81" w:rsidP="0066020A">
      <w:pPr>
        <w:pStyle w:val="Title"/>
        <w:numPr>
          <w:ilvl w:val="0"/>
          <w:numId w:val="6"/>
        </w:numPr>
        <w:tabs>
          <w:tab w:val="clear" w:pos="720"/>
          <w:tab w:val="num" w:pos="360"/>
        </w:tabs>
        <w:spacing w:before="120" w:after="120"/>
        <w:ind w:left="0" w:right="761" w:firstLine="0"/>
        <w:jc w:val="both"/>
        <w:rPr>
          <w:b w:val="0"/>
          <w:bCs/>
          <w:color w:val="000000"/>
          <w:sz w:val="24"/>
          <w:szCs w:val="24"/>
        </w:rPr>
      </w:pPr>
      <w:r w:rsidRPr="00000383">
        <w:rPr>
          <w:b w:val="0"/>
          <w:sz w:val="24"/>
          <w:szCs w:val="24"/>
        </w:rPr>
        <w:t xml:space="preserve">В процедурата за </w:t>
      </w:r>
      <w:r>
        <w:rPr>
          <w:b w:val="0"/>
          <w:sz w:val="24"/>
          <w:szCs w:val="24"/>
        </w:rPr>
        <w:t xml:space="preserve">електронно </w:t>
      </w:r>
      <w:r w:rsidRPr="00000383">
        <w:rPr>
          <w:b w:val="0"/>
          <w:sz w:val="24"/>
          <w:szCs w:val="24"/>
        </w:rPr>
        <w:t xml:space="preserve">възлагане на </w:t>
      </w:r>
      <w:r>
        <w:rPr>
          <w:b w:val="0"/>
          <w:sz w:val="24"/>
          <w:szCs w:val="24"/>
        </w:rPr>
        <w:t xml:space="preserve">настоящата </w:t>
      </w:r>
      <w:r w:rsidRPr="00000383">
        <w:rPr>
          <w:b w:val="0"/>
          <w:sz w:val="24"/>
          <w:szCs w:val="24"/>
        </w:rPr>
        <w:t>обществена поръчка може да участва всеки, който отговаря на предварително обявените условия</w:t>
      </w:r>
      <w:r>
        <w:rPr>
          <w:b w:val="0"/>
          <w:sz w:val="24"/>
          <w:szCs w:val="24"/>
        </w:rPr>
        <w:t xml:space="preserve">, регистрирал се е в СЕВОП и е приел Общите условия за участие в Системата. Конкретните стъпки за участие в електронна процедура в СЕВОП като създаване и подаване на оферта, изпращане на искане за разяснение по документацията и т.н., са описани в </w:t>
      </w:r>
      <w:r w:rsidRPr="00984406">
        <w:rPr>
          <w:b w:val="0"/>
          <w:i/>
          <w:sz w:val="24"/>
          <w:szCs w:val="24"/>
        </w:rPr>
        <w:t>Наръчника на доставчика за работа със СЕВОП</w:t>
      </w:r>
      <w:r>
        <w:rPr>
          <w:b w:val="0"/>
          <w:sz w:val="24"/>
          <w:szCs w:val="24"/>
        </w:rPr>
        <w:t>, който се намира в системата и може да бъде изтеглен оттам след регистрация.</w:t>
      </w:r>
    </w:p>
    <w:p w:rsidR="009C7E81" w:rsidRPr="00B27E06" w:rsidRDefault="009C7E81" w:rsidP="0066020A">
      <w:pPr>
        <w:pStyle w:val="Title"/>
        <w:numPr>
          <w:ilvl w:val="0"/>
          <w:numId w:val="6"/>
        </w:numPr>
        <w:tabs>
          <w:tab w:val="clear" w:pos="720"/>
          <w:tab w:val="num" w:pos="360"/>
        </w:tabs>
        <w:spacing w:before="120" w:after="120"/>
        <w:ind w:left="0" w:right="761" w:firstLine="0"/>
        <w:jc w:val="both"/>
        <w:rPr>
          <w:b w:val="0"/>
          <w:bCs/>
          <w:color w:val="000000"/>
          <w:sz w:val="24"/>
          <w:szCs w:val="24"/>
        </w:rPr>
      </w:pPr>
      <w:r w:rsidRPr="00B27E06">
        <w:rPr>
          <w:b w:val="0"/>
          <w:sz w:val="24"/>
          <w:szCs w:val="24"/>
        </w:rPr>
        <w:t xml:space="preserve">Лице, което участва в обединение или е дало съгласие и фигурира като </w:t>
      </w:r>
      <w:r w:rsidRPr="00B27E06">
        <w:rPr>
          <w:b w:val="0"/>
          <w:sz w:val="24"/>
          <w:szCs w:val="24"/>
          <w:bdr w:val="none" w:sz="0" w:space="0" w:color="auto" w:frame="1"/>
          <w:shd w:val="clear" w:color="auto" w:fill="FFFFFF"/>
        </w:rPr>
        <w:t>подизпълнител</w:t>
      </w:r>
      <w:r w:rsidRPr="00B27E06">
        <w:rPr>
          <w:b w:val="0"/>
          <w:sz w:val="24"/>
          <w:szCs w:val="24"/>
        </w:rPr>
        <w:t xml:space="preserve"> в офертата на друг участник, не може да представя самостоятелна оферта. В процедурата за възлагане на обществена поръчка едно физическо или юридическо лице може да участва само в едно обединение. Свързани лица или свързани предприятия не може да бъдат самостоятелни участници в една и съща процедура.</w:t>
      </w:r>
    </w:p>
    <w:p w:rsidR="009C7E81" w:rsidRPr="00000383" w:rsidRDefault="009C7E81" w:rsidP="0066020A">
      <w:pPr>
        <w:pStyle w:val="Title"/>
        <w:numPr>
          <w:ilvl w:val="0"/>
          <w:numId w:val="6"/>
        </w:numPr>
        <w:tabs>
          <w:tab w:val="clear" w:pos="720"/>
          <w:tab w:val="num" w:pos="360"/>
        </w:tabs>
        <w:spacing w:before="120" w:after="120"/>
        <w:ind w:left="0" w:right="761" w:firstLine="0"/>
        <w:jc w:val="both"/>
        <w:rPr>
          <w:b w:val="0"/>
          <w:bCs/>
          <w:color w:val="000000"/>
          <w:sz w:val="24"/>
          <w:szCs w:val="24"/>
        </w:rPr>
      </w:pPr>
      <w:r w:rsidRPr="00000383">
        <w:rPr>
          <w:b w:val="0"/>
          <w:sz w:val="24"/>
          <w:szCs w:val="24"/>
        </w:rPr>
        <w:lastRenderedPageBreak/>
        <w:t>Всеки участник има право да п</w:t>
      </w:r>
      <w:r>
        <w:rPr>
          <w:b w:val="0"/>
          <w:sz w:val="24"/>
          <w:szCs w:val="24"/>
        </w:rPr>
        <w:t>одаде</w:t>
      </w:r>
      <w:r w:rsidRPr="00000383">
        <w:rPr>
          <w:b w:val="0"/>
          <w:sz w:val="24"/>
          <w:szCs w:val="24"/>
        </w:rPr>
        <w:t xml:space="preserve"> само една оферта</w:t>
      </w:r>
      <w:r w:rsidRPr="00984406">
        <w:rPr>
          <w:b w:val="0"/>
          <w:sz w:val="24"/>
          <w:szCs w:val="24"/>
          <w:lang w:val="ru-RU"/>
        </w:rPr>
        <w:t xml:space="preserve"> </w:t>
      </w:r>
      <w:r w:rsidRPr="00D6623C">
        <w:rPr>
          <w:b w:val="0"/>
          <w:sz w:val="24"/>
          <w:szCs w:val="24"/>
        </w:rPr>
        <w:t>по обособена позиция.</w:t>
      </w:r>
      <w:r w:rsidRPr="00EF7DE3">
        <w:rPr>
          <w:b w:val="0"/>
          <w:color w:val="FF0000"/>
          <w:sz w:val="24"/>
          <w:szCs w:val="24"/>
        </w:rPr>
        <w:t xml:space="preserve"> </w:t>
      </w:r>
      <w:r w:rsidRPr="00000383">
        <w:rPr>
          <w:b w:val="0"/>
          <w:sz w:val="24"/>
          <w:szCs w:val="24"/>
        </w:rPr>
        <w:t xml:space="preserve">Подаването на офертата задължава участниците да приемат напълно всички изисквания и условия, посочени в тази документация при спазване на ЗОП и другите нормативни актове, свързани с изпълнението на предмета на поръчката. Поставянето на различни от тези условия и изисквания от страна на участника може да доведе до отстраняването му. </w:t>
      </w:r>
    </w:p>
    <w:p w:rsidR="009C7E81" w:rsidRPr="00000383" w:rsidRDefault="009C7E81" w:rsidP="0066020A">
      <w:pPr>
        <w:pStyle w:val="Title"/>
        <w:numPr>
          <w:ilvl w:val="0"/>
          <w:numId w:val="6"/>
        </w:numPr>
        <w:tabs>
          <w:tab w:val="clear" w:pos="720"/>
          <w:tab w:val="num" w:pos="360"/>
        </w:tabs>
        <w:spacing w:before="120" w:after="120"/>
        <w:ind w:left="0" w:right="761" w:firstLine="0"/>
        <w:jc w:val="both"/>
        <w:rPr>
          <w:b w:val="0"/>
          <w:bCs/>
          <w:color w:val="000000"/>
          <w:sz w:val="24"/>
          <w:szCs w:val="24"/>
        </w:rPr>
      </w:pPr>
      <w:r w:rsidRPr="00000383">
        <w:rPr>
          <w:b w:val="0"/>
          <w:sz w:val="24"/>
          <w:szCs w:val="24"/>
        </w:rPr>
        <w:t>Варианти на техническа и/или ценова оферта не се допускат.</w:t>
      </w:r>
    </w:p>
    <w:p w:rsidR="009C7E81" w:rsidRPr="00000383" w:rsidRDefault="009C7E81" w:rsidP="0066020A">
      <w:pPr>
        <w:pStyle w:val="Title"/>
        <w:numPr>
          <w:ilvl w:val="0"/>
          <w:numId w:val="6"/>
        </w:numPr>
        <w:tabs>
          <w:tab w:val="clear" w:pos="720"/>
          <w:tab w:val="num" w:pos="360"/>
        </w:tabs>
        <w:spacing w:before="120" w:after="120"/>
        <w:ind w:left="0" w:right="761" w:firstLine="0"/>
        <w:jc w:val="both"/>
        <w:rPr>
          <w:b w:val="0"/>
          <w:bCs/>
          <w:color w:val="000000"/>
          <w:sz w:val="24"/>
          <w:szCs w:val="24"/>
        </w:rPr>
      </w:pPr>
      <w:r w:rsidRPr="00000383">
        <w:rPr>
          <w:b w:val="0"/>
          <w:sz w:val="24"/>
          <w:szCs w:val="24"/>
        </w:rPr>
        <w:t>Участниците могат да подават оферта за една или повече обособени позиции от настоящата поръчка. Офертите следва да отговарят на изискванията, посочени в настоящите указания и да бъдат оформени по приложените към документацията образци</w:t>
      </w:r>
      <w:r>
        <w:rPr>
          <w:b w:val="0"/>
          <w:sz w:val="24"/>
          <w:szCs w:val="24"/>
        </w:rPr>
        <w:t xml:space="preserve"> и съобразно функционалностите на СЕВОП</w:t>
      </w:r>
      <w:r w:rsidRPr="00000383">
        <w:rPr>
          <w:b w:val="0"/>
          <w:sz w:val="24"/>
          <w:szCs w:val="24"/>
        </w:rPr>
        <w:t>.</w:t>
      </w:r>
    </w:p>
    <w:p w:rsidR="009C7E81" w:rsidRPr="00025678" w:rsidRDefault="009C7E81" w:rsidP="0066020A">
      <w:pPr>
        <w:pStyle w:val="Title"/>
        <w:numPr>
          <w:ilvl w:val="0"/>
          <w:numId w:val="6"/>
        </w:numPr>
        <w:tabs>
          <w:tab w:val="clear" w:pos="720"/>
          <w:tab w:val="num" w:pos="360"/>
        </w:tabs>
        <w:spacing w:before="120" w:after="120"/>
        <w:ind w:left="0" w:right="761" w:firstLine="0"/>
        <w:jc w:val="both"/>
        <w:rPr>
          <w:b w:val="0"/>
          <w:bCs/>
          <w:color w:val="000000"/>
          <w:sz w:val="24"/>
          <w:szCs w:val="24"/>
        </w:rPr>
      </w:pPr>
      <w:r w:rsidRPr="00025678">
        <w:rPr>
          <w:b w:val="0"/>
          <w:sz w:val="24"/>
          <w:szCs w:val="24"/>
        </w:rPr>
        <w:t>Електронното подписване и подаване на офертата в СЕВОП  изисква наличието на КЕП (квалифициран електронен подпис). Приложният администратор на организацията</w:t>
      </w:r>
      <w:r w:rsidR="006B7E55">
        <w:rPr>
          <w:b w:val="0"/>
          <w:sz w:val="24"/>
          <w:szCs w:val="24"/>
        </w:rPr>
        <w:t xml:space="preserve"> на участника</w:t>
      </w:r>
      <w:r w:rsidRPr="00025678">
        <w:rPr>
          <w:b w:val="0"/>
          <w:sz w:val="24"/>
          <w:szCs w:val="24"/>
        </w:rPr>
        <w:t xml:space="preserve"> по подразбиране има това право. Офертата се подписва от представляващия дружеството на участника или от </w:t>
      </w:r>
      <w:r w:rsidR="00DD4D83" w:rsidRPr="0019361A">
        <w:rPr>
          <w:b w:val="0"/>
          <w:sz w:val="24"/>
          <w:szCs w:val="24"/>
        </w:rPr>
        <w:t>изрично</w:t>
      </w:r>
      <w:r w:rsidRPr="007F2267">
        <w:rPr>
          <w:b w:val="0"/>
          <w:sz w:val="24"/>
          <w:szCs w:val="24"/>
        </w:rPr>
        <w:t xml:space="preserve"> упълномощено</w:t>
      </w:r>
      <w:r w:rsidRPr="00B27E06">
        <w:rPr>
          <w:b w:val="0"/>
          <w:sz w:val="24"/>
          <w:szCs w:val="24"/>
        </w:rPr>
        <w:t xml:space="preserve"> лице</w:t>
      </w:r>
      <w:r w:rsidRPr="00025678">
        <w:rPr>
          <w:b w:val="0"/>
          <w:sz w:val="24"/>
          <w:szCs w:val="24"/>
        </w:rPr>
        <w:t xml:space="preserve">, </w:t>
      </w:r>
      <w:r w:rsidRPr="00B27E06">
        <w:rPr>
          <w:b w:val="0"/>
          <w:sz w:val="24"/>
          <w:szCs w:val="24"/>
        </w:rPr>
        <w:t xml:space="preserve">като </w:t>
      </w:r>
      <w:r w:rsidR="00DD4D83" w:rsidRPr="00B27E06">
        <w:rPr>
          <w:b w:val="0"/>
          <w:sz w:val="24"/>
          <w:szCs w:val="24"/>
        </w:rPr>
        <w:t>възложителя</w:t>
      </w:r>
      <w:r w:rsidR="00FC0FEE" w:rsidRPr="00B27E06">
        <w:rPr>
          <w:b w:val="0"/>
          <w:sz w:val="24"/>
          <w:szCs w:val="24"/>
        </w:rPr>
        <w:t>т си запазва</w:t>
      </w:r>
      <w:r w:rsidR="00DD4D83" w:rsidRPr="00B27E06">
        <w:rPr>
          <w:b w:val="0"/>
          <w:sz w:val="24"/>
          <w:szCs w:val="24"/>
        </w:rPr>
        <w:t xml:space="preserve"> право</w:t>
      </w:r>
      <w:r w:rsidR="00FC0FEE" w:rsidRPr="00B27E06">
        <w:rPr>
          <w:b w:val="0"/>
          <w:sz w:val="24"/>
          <w:szCs w:val="24"/>
        </w:rPr>
        <w:t>то да провери представителната власт на това лице.</w:t>
      </w:r>
      <w:r w:rsidRPr="00025678">
        <w:rPr>
          <w:b w:val="0"/>
          <w:sz w:val="24"/>
          <w:szCs w:val="24"/>
        </w:rPr>
        <w:t xml:space="preserve"> </w:t>
      </w:r>
    </w:p>
    <w:p w:rsidR="009C7E81" w:rsidRPr="008E774D" w:rsidRDefault="009C7E81" w:rsidP="0066020A">
      <w:pPr>
        <w:pStyle w:val="Title"/>
        <w:numPr>
          <w:ilvl w:val="0"/>
          <w:numId w:val="6"/>
        </w:numPr>
        <w:tabs>
          <w:tab w:val="clear" w:pos="720"/>
          <w:tab w:val="num" w:pos="360"/>
        </w:tabs>
        <w:spacing w:before="120" w:after="120"/>
        <w:ind w:left="0" w:right="761" w:firstLine="0"/>
        <w:jc w:val="both"/>
        <w:rPr>
          <w:b w:val="0"/>
          <w:bCs/>
          <w:color w:val="000000"/>
          <w:sz w:val="24"/>
          <w:szCs w:val="24"/>
        </w:rPr>
      </w:pPr>
      <w:r w:rsidRPr="008E774D">
        <w:rPr>
          <w:b w:val="0"/>
          <w:sz w:val="24"/>
          <w:szCs w:val="24"/>
          <w:lang w:val="ru-RU"/>
        </w:rPr>
        <w:t xml:space="preserve">Офертата се </w:t>
      </w:r>
      <w:r w:rsidR="00B00BB8" w:rsidRPr="008E774D">
        <w:rPr>
          <w:b w:val="0"/>
          <w:sz w:val="24"/>
          <w:szCs w:val="24"/>
          <w:lang w:val="ru-RU"/>
        </w:rPr>
        <w:t xml:space="preserve">попълва и </w:t>
      </w:r>
      <w:r w:rsidRPr="007F77CC">
        <w:rPr>
          <w:b w:val="0"/>
          <w:sz w:val="24"/>
          <w:szCs w:val="24"/>
          <w:lang w:val="ru-RU"/>
        </w:rPr>
        <w:t xml:space="preserve">подава по електронен </w:t>
      </w:r>
      <w:r w:rsidRPr="008E774D">
        <w:rPr>
          <w:b w:val="0"/>
          <w:sz w:val="24"/>
          <w:szCs w:val="24"/>
          <w:lang w:val="ru-RU"/>
        </w:rPr>
        <w:t xml:space="preserve">път  чрез Системата за електронно възлагане на обществени поръчки (СЕВОП) на адрес </w:t>
      </w:r>
      <w:hyperlink r:id="rId13" w:history="1">
        <w:r w:rsidRPr="0034106C">
          <w:rPr>
            <w:rStyle w:val="Hyperlink"/>
            <w:b w:val="0"/>
            <w:sz w:val="24"/>
            <w:szCs w:val="24"/>
            <w:u w:val="none"/>
            <w:lang w:val="en-US"/>
          </w:rPr>
          <w:t>https</w:t>
        </w:r>
        <w:r w:rsidRPr="0034106C">
          <w:rPr>
            <w:rStyle w:val="Hyperlink"/>
            <w:b w:val="0"/>
            <w:sz w:val="24"/>
            <w:szCs w:val="24"/>
            <w:u w:val="none"/>
            <w:lang w:val="ru-RU"/>
          </w:rPr>
          <w:t>://</w:t>
        </w:r>
        <w:r w:rsidRPr="0034106C">
          <w:rPr>
            <w:rStyle w:val="Hyperlink"/>
            <w:b w:val="0"/>
            <w:sz w:val="24"/>
            <w:szCs w:val="24"/>
            <w:u w:val="none"/>
            <w:lang w:val="en-US"/>
          </w:rPr>
          <w:t>sevop</w:t>
        </w:r>
        <w:r w:rsidRPr="0034106C">
          <w:rPr>
            <w:rStyle w:val="Hyperlink"/>
            <w:b w:val="0"/>
            <w:sz w:val="24"/>
            <w:szCs w:val="24"/>
            <w:u w:val="none"/>
            <w:lang w:val="ru-RU"/>
          </w:rPr>
          <w:t>.</w:t>
        </w:r>
        <w:r w:rsidRPr="0034106C">
          <w:rPr>
            <w:rStyle w:val="Hyperlink"/>
            <w:b w:val="0"/>
            <w:sz w:val="24"/>
            <w:szCs w:val="24"/>
            <w:u w:val="none"/>
            <w:lang w:val="en-US"/>
          </w:rPr>
          <w:t>minfin</w:t>
        </w:r>
        <w:r w:rsidRPr="0034106C">
          <w:rPr>
            <w:rStyle w:val="Hyperlink"/>
            <w:b w:val="0"/>
            <w:sz w:val="24"/>
            <w:szCs w:val="24"/>
            <w:u w:val="none"/>
            <w:lang w:val="ru-RU"/>
          </w:rPr>
          <w:t>.</w:t>
        </w:r>
        <w:r w:rsidRPr="0034106C">
          <w:rPr>
            <w:rStyle w:val="Hyperlink"/>
            <w:b w:val="0"/>
            <w:sz w:val="24"/>
            <w:szCs w:val="24"/>
            <w:u w:val="none"/>
            <w:lang w:val="en-US"/>
          </w:rPr>
          <w:t>bg</w:t>
        </w:r>
        <w:r w:rsidRPr="0034106C">
          <w:rPr>
            <w:rStyle w:val="Hyperlink"/>
            <w:b w:val="0"/>
            <w:sz w:val="24"/>
            <w:szCs w:val="24"/>
            <w:u w:val="none"/>
            <w:lang w:val="ru-RU"/>
          </w:rPr>
          <w:t>/</w:t>
        </w:r>
      </w:hyperlink>
      <w:r w:rsidR="0034106C">
        <w:rPr>
          <w:rStyle w:val="Hyperlink"/>
          <w:b w:val="0"/>
          <w:sz w:val="24"/>
          <w:szCs w:val="24"/>
          <w:u w:val="none"/>
          <w:lang w:val="ru-RU"/>
        </w:rPr>
        <w:t xml:space="preserve"> </w:t>
      </w:r>
      <w:r w:rsidR="00BF4B98" w:rsidRPr="0034106C">
        <w:rPr>
          <w:rStyle w:val="Hyperlink"/>
          <w:b w:val="0"/>
          <w:sz w:val="24"/>
          <w:szCs w:val="24"/>
          <w:u w:val="none"/>
          <w:lang w:val="ru-RU"/>
        </w:rPr>
        <w:t xml:space="preserve">в секция </w:t>
      </w:r>
      <w:r w:rsidR="009C4D18" w:rsidRPr="0034106C">
        <w:rPr>
          <w:rStyle w:val="Hyperlink"/>
          <w:b w:val="0"/>
          <w:sz w:val="24"/>
          <w:szCs w:val="24"/>
          <w:u w:val="none"/>
          <w:lang w:val="en-US"/>
        </w:rPr>
        <w:t>“</w:t>
      </w:r>
      <w:r w:rsidR="00BF4B98" w:rsidRPr="0034106C">
        <w:rPr>
          <w:rStyle w:val="Hyperlink"/>
          <w:b w:val="0"/>
          <w:sz w:val="24"/>
          <w:szCs w:val="24"/>
          <w:u w:val="none"/>
          <w:lang w:val="ru-RU"/>
        </w:rPr>
        <w:t>Дейности</w:t>
      </w:r>
      <w:r w:rsidR="009C4D18" w:rsidRPr="0034106C">
        <w:rPr>
          <w:rStyle w:val="Hyperlink"/>
          <w:b w:val="0"/>
          <w:sz w:val="24"/>
          <w:szCs w:val="24"/>
          <w:u w:val="none"/>
          <w:lang w:val="en-US"/>
        </w:rPr>
        <w:t>”</w:t>
      </w:r>
      <w:r w:rsidR="00BF4B98" w:rsidRPr="0034106C">
        <w:rPr>
          <w:rStyle w:val="Hyperlink"/>
          <w:b w:val="0"/>
          <w:sz w:val="24"/>
          <w:szCs w:val="24"/>
          <w:u w:val="none"/>
          <w:lang w:val="ru-RU"/>
        </w:rPr>
        <w:t>:Рамкови споразумения.</w:t>
      </w:r>
      <w:r w:rsidR="0034106C" w:rsidRPr="0034106C">
        <w:rPr>
          <w:rStyle w:val="Hyperlink"/>
          <w:b w:val="0"/>
          <w:sz w:val="24"/>
          <w:szCs w:val="24"/>
          <w:u w:val="none"/>
          <w:lang w:val="ru-RU"/>
        </w:rPr>
        <w:t xml:space="preserve"> </w:t>
      </w:r>
      <w:r w:rsidRPr="008E774D">
        <w:rPr>
          <w:b w:val="0"/>
          <w:sz w:val="24"/>
          <w:szCs w:val="24"/>
        </w:rPr>
        <w:t xml:space="preserve">Подаването на оферта е възможно единствено в установения от Възложителя срок, който е </w:t>
      </w:r>
      <w:r w:rsidR="0034106C">
        <w:rPr>
          <w:b w:val="0"/>
          <w:sz w:val="24"/>
          <w:szCs w:val="24"/>
        </w:rPr>
        <w:t xml:space="preserve">обявен в обявлението за обществената поръчка и е </w:t>
      </w:r>
      <w:r w:rsidRPr="008E774D">
        <w:rPr>
          <w:b w:val="0"/>
          <w:sz w:val="24"/>
          <w:szCs w:val="24"/>
        </w:rPr>
        <w:t>визуализиран</w:t>
      </w:r>
      <w:r w:rsidR="0034106C">
        <w:rPr>
          <w:b w:val="0"/>
          <w:sz w:val="24"/>
          <w:szCs w:val="24"/>
        </w:rPr>
        <w:t xml:space="preserve"> </w:t>
      </w:r>
      <w:r w:rsidRPr="008E774D">
        <w:rPr>
          <w:b w:val="0"/>
          <w:sz w:val="24"/>
          <w:szCs w:val="24"/>
        </w:rPr>
        <w:t>в текущата фаза на процедурата и в нейния график.</w:t>
      </w:r>
    </w:p>
    <w:p w:rsidR="00402057" w:rsidRPr="00402057" w:rsidRDefault="00BF71EF" w:rsidP="0066020A">
      <w:pPr>
        <w:pStyle w:val="Title"/>
        <w:numPr>
          <w:ilvl w:val="0"/>
          <w:numId w:val="6"/>
        </w:numPr>
        <w:tabs>
          <w:tab w:val="clear" w:pos="720"/>
          <w:tab w:val="num" w:pos="360"/>
        </w:tabs>
        <w:spacing w:before="120" w:after="120"/>
        <w:ind w:left="0" w:right="761" w:firstLine="0"/>
        <w:jc w:val="both"/>
        <w:rPr>
          <w:b w:val="0"/>
          <w:bCs/>
          <w:color w:val="000000"/>
          <w:sz w:val="24"/>
          <w:szCs w:val="24"/>
        </w:rPr>
      </w:pPr>
      <w:r>
        <w:rPr>
          <w:b w:val="0"/>
          <w:sz w:val="24"/>
          <w:szCs w:val="24"/>
          <w:lang w:val="en-US"/>
        </w:rPr>
        <w:t xml:space="preserve"> </w:t>
      </w:r>
      <w:r w:rsidR="009C7E81" w:rsidRPr="00000383">
        <w:rPr>
          <w:b w:val="0"/>
          <w:sz w:val="24"/>
          <w:szCs w:val="24"/>
        </w:rPr>
        <w:t>Офертите следва да бъдат валидни със срок не по-</w:t>
      </w:r>
      <w:r w:rsidR="00FC0FEE">
        <w:rPr>
          <w:b w:val="0"/>
          <w:sz w:val="24"/>
          <w:szCs w:val="24"/>
        </w:rPr>
        <w:t>кратък</w:t>
      </w:r>
      <w:r w:rsidR="009C7E81" w:rsidRPr="00000383">
        <w:rPr>
          <w:b w:val="0"/>
          <w:sz w:val="24"/>
          <w:szCs w:val="24"/>
        </w:rPr>
        <w:t xml:space="preserve"> от 120 </w:t>
      </w:r>
      <w:r w:rsidR="009C7E81" w:rsidRPr="00000383">
        <w:rPr>
          <w:b w:val="0"/>
          <w:sz w:val="24"/>
          <w:szCs w:val="24"/>
          <w:lang w:val="ru-RU"/>
        </w:rPr>
        <w:t>(</w:t>
      </w:r>
      <w:r w:rsidR="009C7E81" w:rsidRPr="00000383">
        <w:rPr>
          <w:b w:val="0"/>
          <w:sz w:val="24"/>
          <w:szCs w:val="24"/>
        </w:rPr>
        <w:t>сто и двадесет</w:t>
      </w:r>
      <w:r w:rsidR="009C7E81" w:rsidRPr="00000383">
        <w:rPr>
          <w:b w:val="0"/>
          <w:sz w:val="24"/>
          <w:szCs w:val="24"/>
          <w:lang w:val="ru-RU"/>
        </w:rPr>
        <w:t>)</w:t>
      </w:r>
      <w:r w:rsidR="009C7E81" w:rsidRPr="00000383">
        <w:rPr>
          <w:b w:val="0"/>
          <w:sz w:val="24"/>
          <w:szCs w:val="24"/>
        </w:rPr>
        <w:t xml:space="preserve"> календарни дни от крайния срок за получаване на оферти, посочен в обявлението за процедурата. Предложение с по-</w:t>
      </w:r>
      <w:r w:rsidR="00FC0FEE">
        <w:rPr>
          <w:b w:val="0"/>
          <w:sz w:val="24"/>
          <w:szCs w:val="24"/>
        </w:rPr>
        <w:t>кратък</w:t>
      </w:r>
      <w:r w:rsidR="009C7E81" w:rsidRPr="00000383">
        <w:rPr>
          <w:b w:val="0"/>
          <w:sz w:val="24"/>
          <w:szCs w:val="24"/>
        </w:rPr>
        <w:t xml:space="preserve"> срок на валидност ще бъде отхвърлено от възложителя като несъответстващо на изискванията.</w:t>
      </w:r>
    </w:p>
    <w:p w:rsidR="00402057" w:rsidRPr="00402057" w:rsidRDefault="00BF71EF" w:rsidP="0066020A">
      <w:pPr>
        <w:pStyle w:val="Title"/>
        <w:numPr>
          <w:ilvl w:val="0"/>
          <w:numId w:val="6"/>
        </w:numPr>
        <w:tabs>
          <w:tab w:val="clear" w:pos="720"/>
          <w:tab w:val="num" w:pos="360"/>
        </w:tabs>
        <w:spacing w:before="120" w:after="120"/>
        <w:ind w:left="0" w:right="761" w:firstLine="0"/>
        <w:jc w:val="both"/>
        <w:rPr>
          <w:b w:val="0"/>
          <w:bCs/>
          <w:color w:val="000000"/>
          <w:sz w:val="24"/>
          <w:szCs w:val="24"/>
        </w:rPr>
      </w:pPr>
      <w:r>
        <w:rPr>
          <w:b w:val="0"/>
          <w:sz w:val="24"/>
          <w:szCs w:val="24"/>
          <w:lang w:val="en-US"/>
        </w:rPr>
        <w:t xml:space="preserve"> </w:t>
      </w:r>
      <w:r w:rsidR="00402057" w:rsidRPr="00402057">
        <w:rPr>
          <w:b w:val="0"/>
          <w:sz w:val="24"/>
          <w:szCs w:val="24"/>
        </w:rPr>
        <w:t>Под формата на въпроси в страницата „Изисквания“ са описани условията, които участниците в проц</w:t>
      </w:r>
      <w:r>
        <w:rPr>
          <w:b w:val="0"/>
          <w:sz w:val="24"/>
          <w:szCs w:val="24"/>
        </w:rPr>
        <w:t>едурата трябва да покриват и за които</w:t>
      </w:r>
      <w:r w:rsidR="00402057" w:rsidRPr="00402057">
        <w:rPr>
          <w:b w:val="0"/>
          <w:sz w:val="24"/>
          <w:szCs w:val="24"/>
        </w:rPr>
        <w:t xml:space="preserve"> да предоставят съответните отговори/документи, които системата/комисията да използва при оценката и класирането им в процедурата. Изискванията са структурирани във вид на въпросници, в които въпросите са подредени в групи. Участниците виждат типа на въпроса, дали той представлява минимално изискване, дали въпросът изисква прилагане на документ и други параметри на въпроса. </w:t>
      </w:r>
      <w:r w:rsidR="00402057" w:rsidRPr="00402057">
        <w:rPr>
          <w:b w:val="0"/>
          <w:sz w:val="24"/>
          <w:szCs w:val="24"/>
          <w:lang w:eastAsia="bg-BG"/>
        </w:rPr>
        <w:t>В общата част на пр</w:t>
      </w:r>
      <w:r w:rsidR="00402057">
        <w:rPr>
          <w:b w:val="0"/>
          <w:sz w:val="24"/>
          <w:szCs w:val="24"/>
          <w:lang w:eastAsia="bg-BG"/>
        </w:rPr>
        <w:t>оцедурата е наличен 1 въпросник с наименование</w:t>
      </w:r>
      <w:r w:rsidR="00402057" w:rsidRPr="00402057">
        <w:rPr>
          <w:b w:val="0"/>
          <w:sz w:val="24"/>
          <w:szCs w:val="24"/>
          <w:lang w:eastAsia="bg-BG"/>
        </w:rPr>
        <w:t xml:space="preserve"> „Документи за подбор“, а във всяка от обособените позиции в </w:t>
      </w:r>
      <w:r w:rsidR="00402057">
        <w:rPr>
          <w:b w:val="0"/>
          <w:sz w:val="24"/>
          <w:szCs w:val="24"/>
          <w:lang w:eastAsia="bg-BG"/>
        </w:rPr>
        <w:t>секцията „Изисквания“ е наличен по 1 въпросник с наименование</w:t>
      </w:r>
      <w:r w:rsidR="00402057" w:rsidRPr="00402057">
        <w:rPr>
          <w:b w:val="0"/>
          <w:sz w:val="24"/>
          <w:szCs w:val="24"/>
          <w:lang w:eastAsia="bg-BG"/>
        </w:rPr>
        <w:t xml:space="preserve"> „Предложение за изпълнение на поръчката“.</w:t>
      </w:r>
      <w:r w:rsidR="00402057">
        <w:rPr>
          <w:b w:val="0"/>
          <w:sz w:val="24"/>
          <w:szCs w:val="24"/>
          <w:lang w:eastAsia="bg-BG"/>
        </w:rPr>
        <w:t xml:space="preserve"> </w:t>
      </w:r>
      <w:r w:rsidR="00441F09">
        <w:rPr>
          <w:b w:val="0"/>
          <w:sz w:val="24"/>
          <w:szCs w:val="24"/>
          <w:lang w:eastAsia="bg-BG"/>
        </w:rPr>
        <w:t>Ценовата оферта в СЕВОП представлява образец, зададен от Възложителя, който е наличен в страницата „Ценова оферта“ за всяка обособена позиция.</w:t>
      </w:r>
    </w:p>
    <w:p w:rsidR="009C7E81" w:rsidRPr="00C95D70" w:rsidRDefault="00BF71EF" w:rsidP="0066020A">
      <w:pPr>
        <w:numPr>
          <w:ilvl w:val="0"/>
          <w:numId w:val="6"/>
        </w:numPr>
        <w:tabs>
          <w:tab w:val="clear" w:pos="720"/>
          <w:tab w:val="num" w:pos="0"/>
          <w:tab w:val="num" w:pos="360"/>
          <w:tab w:val="left" w:pos="426"/>
        </w:tabs>
        <w:spacing w:before="120" w:after="120"/>
        <w:ind w:left="0" w:right="761" w:firstLine="0"/>
        <w:jc w:val="both"/>
        <w:rPr>
          <w:bCs/>
          <w:color w:val="000000"/>
        </w:rPr>
      </w:pPr>
      <w:r>
        <w:rPr>
          <w:lang w:val="en-US"/>
        </w:rPr>
        <w:t xml:space="preserve"> </w:t>
      </w:r>
      <w:r w:rsidR="009C7E81" w:rsidRPr="00402057">
        <w:t>Създаването на електронна оферта става в системата чрез първата стъпка на менюто „Подготовка на оферти“ - бутонът „Създай оферта“, като това по никакъв начин не задължава участника да я подаде. Също така всички документи, които участникът приложи към офертата и цялата попълнена от него инф</w:t>
      </w:r>
      <w:r w:rsidR="009C7E81" w:rsidRPr="00C95D70">
        <w:t xml:space="preserve">ормация ще останат скрити за възложителя, ако участникът не подаде своята оферта. След създаването на оферта, системата пренасочва потребителя към стъпка 2, където се попълват </w:t>
      </w:r>
      <w:r w:rsidR="00A26113">
        <w:t>отговори на въпроси</w:t>
      </w:r>
      <w:r w:rsidR="009C7E81" w:rsidRPr="00C95D70">
        <w:t xml:space="preserve"> и образеца на ценова оферта.</w:t>
      </w:r>
    </w:p>
    <w:p w:rsidR="00193369" w:rsidRDefault="00193369" w:rsidP="00CE1960">
      <w:pPr>
        <w:pStyle w:val="Title"/>
        <w:spacing w:before="120" w:after="120"/>
        <w:ind w:right="761"/>
        <w:jc w:val="both"/>
        <w:rPr>
          <w:b w:val="0"/>
          <w:sz w:val="24"/>
          <w:szCs w:val="24"/>
        </w:rPr>
      </w:pPr>
      <w:r>
        <w:rPr>
          <w:b w:val="0"/>
          <w:sz w:val="24"/>
          <w:szCs w:val="24"/>
        </w:rPr>
        <w:t xml:space="preserve">13. </w:t>
      </w:r>
      <w:r w:rsidR="009C7E81">
        <w:rPr>
          <w:b w:val="0"/>
          <w:sz w:val="24"/>
          <w:szCs w:val="24"/>
        </w:rPr>
        <w:t xml:space="preserve">Попълването на офертата става в стъпка 2 от менюто „Подготовка на оферти“. Там са достъпни 3 функционалности, съответстващи на 3-те хартиени </w:t>
      </w:r>
      <w:r w:rsidR="00DD1D54">
        <w:rPr>
          <w:b w:val="0"/>
          <w:sz w:val="24"/>
          <w:szCs w:val="24"/>
        </w:rPr>
        <w:t xml:space="preserve">части на офертата </w:t>
      </w:r>
      <w:r w:rsidR="009C7E81">
        <w:rPr>
          <w:b w:val="0"/>
          <w:sz w:val="24"/>
          <w:szCs w:val="24"/>
        </w:rPr>
        <w:t xml:space="preserve"> </w:t>
      </w:r>
      <w:r w:rsidR="00DD1D54">
        <w:rPr>
          <w:b w:val="0"/>
          <w:sz w:val="24"/>
          <w:szCs w:val="24"/>
        </w:rPr>
        <w:t xml:space="preserve"> съгласно</w:t>
      </w:r>
      <w:r w:rsidR="009C7E81">
        <w:rPr>
          <w:b w:val="0"/>
          <w:sz w:val="24"/>
          <w:szCs w:val="24"/>
        </w:rPr>
        <w:t xml:space="preserve"> чл.</w:t>
      </w:r>
      <w:r w:rsidR="009C7E81" w:rsidRPr="00984406">
        <w:rPr>
          <w:b w:val="0"/>
          <w:sz w:val="24"/>
          <w:szCs w:val="24"/>
          <w:lang w:val="ru-RU"/>
        </w:rPr>
        <w:t xml:space="preserve"> </w:t>
      </w:r>
      <w:r w:rsidR="009C7E81">
        <w:rPr>
          <w:b w:val="0"/>
          <w:sz w:val="24"/>
          <w:szCs w:val="24"/>
        </w:rPr>
        <w:t>57, ал.</w:t>
      </w:r>
      <w:r w:rsidR="009C7E81" w:rsidRPr="00984406">
        <w:rPr>
          <w:b w:val="0"/>
          <w:sz w:val="24"/>
          <w:szCs w:val="24"/>
          <w:lang w:val="ru-RU"/>
        </w:rPr>
        <w:t xml:space="preserve"> </w:t>
      </w:r>
      <w:r w:rsidR="009C7E81">
        <w:rPr>
          <w:b w:val="0"/>
          <w:sz w:val="24"/>
          <w:szCs w:val="24"/>
        </w:rPr>
        <w:t xml:space="preserve">2 от ЗОП, със </w:t>
      </w:r>
      <w:r w:rsidR="00DD1D54">
        <w:rPr>
          <w:b w:val="0"/>
          <w:sz w:val="24"/>
          <w:szCs w:val="24"/>
        </w:rPr>
        <w:t xml:space="preserve">същите </w:t>
      </w:r>
      <w:r w:rsidR="009C7E81">
        <w:rPr>
          <w:b w:val="0"/>
          <w:sz w:val="24"/>
          <w:szCs w:val="24"/>
        </w:rPr>
        <w:t xml:space="preserve"> наименования: „Документи за подбор“, „Предложение за изпълнение на поръчката“ и „Ценова оферта“. Тези</w:t>
      </w:r>
      <w:r w:rsidR="00402057">
        <w:rPr>
          <w:b w:val="0"/>
          <w:sz w:val="24"/>
          <w:szCs w:val="24"/>
        </w:rPr>
        <w:t xml:space="preserve"> 3 функционалности дават възможност на участника да попълни </w:t>
      </w:r>
      <w:r w:rsidR="009C7E81">
        <w:rPr>
          <w:b w:val="0"/>
          <w:sz w:val="24"/>
          <w:szCs w:val="24"/>
        </w:rPr>
        <w:t>въпросници</w:t>
      </w:r>
      <w:r w:rsidR="00402057">
        <w:rPr>
          <w:b w:val="0"/>
          <w:sz w:val="24"/>
          <w:szCs w:val="24"/>
        </w:rPr>
        <w:t>те, описани в т.11 по-горе</w:t>
      </w:r>
      <w:r w:rsidR="009C7E81">
        <w:rPr>
          <w:b w:val="0"/>
          <w:sz w:val="24"/>
          <w:szCs w:val="24"/>
        </w:rPr>
        <w:t xml:space="preserve">. Попълването на изискванията става чрез натискане името на въпросника (например „Документи за подбор“) в стъпка 2. При </w:t>
      </w:r>
      <w:r w:rsidR="009C7E81">
        <w:rPr>
          <w:b w:val="0"/>
          <w:sz w:val="24"/>
          <w:szCs w:val="24"/>
        </w:rPr>
        <w:lastRenderedPageBreak/>
        <w:t xml:space="preserve">попълнено от участника изискване, системата го отразява в полетата, определени за визуализация на статуса на попълване. </w:t>
      </w:r>
      <w:r w:rsidR="0011184E">
        <w:rPr>
          <w:b w:val="0"/>
          <w:sz w:val="24"/>
          <w:szCs w:val="24"/>
        </w:rPr>
        <w:t>Попълването на образеца на ценовата оферта става чрез натискане името на образеца (</w:t>
      </w:r>
      <w:r w:rsidR="00A26113">
        <w:rPr>
          <w:b w:val="0"/>
          <w:sz w:val="24"/>
          <w:szCs w:val="24"/>
        </w:rPr>
        <w:t>напр.“</w:t>
      </w:r>
      <w:r w:rsidR="0011184E">
        <w:rPr>
          <w:b w:val="0"/>
          <w:sz w:val="24"/>
          <w:szCs w:val="24"/>
        </w:rPr>
        <w:t>Ценова оферта – Доставка на тонери обособена позиция № …</w:t>
      </w:r>
      <w:r w:rsidR="00A26113">
        <w:rPr>
          <w:b w:val="0"/>
          <w:sz w:val="24"/>
          <w:szCs w:val="24"/>
        </w:rPr>
        <w:t>“</w:t>
      </w:r>
      <w:r w:rsidR="0011184E">
        <w:rPr>
          <w:b w:val="0"/>
          <w:sz w:val="24"/>
          <w:szCs w:val="24"/>
        </w:rPr>
        <w:t>) в стъпка 2. Системата отразява статуса на попълване както в страницата за попълване, така и в обобщаващата офертата стъпка 2.</w:t>
      </w:r>
    </w:p>
    <w:p w:rsidR="005A0A44" w:rsidRPr="00AF163E" w:rsidRDefault="00193369" w:rsidP="00CE1960">
      <w:pPr>
        <w:pStyle w:val="Title"/>
        <w:spacing w:before="120" w:after="120"/>
        <w:ind w:right="761"/>
        <w:jc w:val="both"/>
        <w:rPr>
          <w:sz w:val="24"/>
          <w:szCs w:val="24"/>
          <w:lang w:eastAsia="bg-BG"/>
        </w:rPr>
      </w:pPr>
      <w:r w:rsidRPr="00193369">
        <w:rPr>
          <w:b w:val="0"/>
          <w:bCs/>
          <w:color w:val="000000"/>
          <w:sz w:val="24"/>
          <w:szCs w:val="24"/>
        </w:rPr>
        <w:t xml:space="preserve">14. </w:t>
      </w:r>
      <w:r w:rsidR="003C3315" w:rsidRPr="0087399D">
        <w:rPr>
          <w:b w:val="0"/>
          <w:bCs/>
          <w:color w:val="000000"/>
          <w:sz w:val="24"/>
          <w:szCs w:val="24"/>
        </w:rPr>
        <w:t xml:space="preserve">Настоящата процедура е процедура с 3 обособени позиции, които се визуализират в Системата непосредствено под заглавието на процедурата. </w:t>
      </w:r>
      <w:r w:rsidR="005B5AF3" w:rsidRPr="00AF163E">
        <w:rPr>
          <w:b w:val="0"/>
          <w:sz w:val="24"/>
          <w:szCs w:val="24"/>
        </w:rPr>
        <w:t>За по-лесна навигация между общата част на процедурата („Документи за подбор“) и самостоятелните части за отделните обособени позиции („Предложение за изпълнение на поръчката“ и „Ценова о</w:t>
      </w:r>
      <w:r w:rsidR="00A26113">
        <w:rPr>
          <w:b w:val="0"/>
          <w:sz w:val="24"/>
          <w:szCs w:val="24"/>
        </w:rPr>
        <w:t>ферт</w:t>
      </w:r>
      <w:r w:rsidR="005B5AF3" w:rsidRPr="00AF163E">
        <w:rPr>
          <w:b w:val="0"/>
          <w:sz w:val="24"/>
          <w:szCs w:val="24"/>
        </w:rPr>
        <w:t>а</w:t>
      </w:r>
      <w:r w:rsidR="00A26113">
        <w:rPr>
          <w:b w:val="0"/>
          <w:sz w:val="24"/>
          <w:szCs w:val="24"/>
        </w:rPr>
        <w:t>“</w:t>
      </w:r>
      <w:r w:rsidR="005B5AF3" w:rsidRPr="00AF163E">
        <w:rPr>
          <w:b w:val="0"/>
          <w:sz w:val="24"/>
          <w:szCs w:val="24"/>
        </w:rPr>
        <w:t xml:space="preserve"> за всяка една обособена позиция) в системата се появява помощен линк </w:t>
      </w:r>
      <w:r w:rsidR="009770D8">
        <w:rPr>
          <w:b w:val="0"/>
          <w:noProof/>
          <w:sz w:val="24"/>
          <w:szCs w:val="24"/>
          <w:lan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55pt;height:15.9pt;visibility:visible">
            <v:imagedata r:id="rId14" o:title=""/>
          </v:shape>
        </w:pict>
      </w:r>
      <w:r w:rsidR="005B5AF3" w:rsidRPr="00AF163E">
        <w:rPr>
          <w:b w:val="0"/>
          <w:sz w:val="24"/>
          <w:szCs w:val="24"/>
        </w:rPr>
        <w:t xml:space="preserve"> , който е достъпен както от контекста на всяка обособена позиция, така и от общата част.</w:t>
      </w:r>
      <w:r w:rsidR="00017694" w:rsidRPr="0087399D">
        <w:rPr>
          <w:b w:val="0"/>
          <w:sz w:val="24"/>
          <w:szCs w:val="24"/>
          <w:lang w:eastAsia="bg-BG"/>
        </w:rPr>
        <w:t xml:space="preserve"> Участникът може да заяви участие за обособени позиции, в които все още не е заявил участие или да откаже участието в позиция, за която е заявил такова намерение. Тази функционалност е налична само в установеният срок за подаване на оферт</w:t>
      </w:r>
      <w:r w:rsidR="00EB0179" w:rsidRPr="008E774D">
        <w:rPr>
          <w:b w:val="0"/>
          <w:sz w:val="24"/>
          <w:szCs w:val="24"/>
          <w:lang w:eastAsia="bg-BG"/>
        </w:rPr>
        <w:t>и.</w:t>
      </w:r>
    </w:p>
    <w:p w:rsidR="005A0A44" w:rsidRDefault="00193369" w:rsidP="00CE1960">
      <w:pPr>
        <w:tabs>
          <w:tab w:val="left" w:pos="0"/>
        </w:tabs>
        <w:ind w:right="761"/>
        <w:jc w:val="both"/>
      </w:pPr>
      <w:r>
        <w:t xml:space="preserve">15. </w:t>
      </w:r>
      <w:r w:rsidR="005A0A44">
        <w:t>Изпращането на искане за разяснение може да бъде извършено от контекста на всяка обособена позиция, като в този случай искането за разяснение  е за съответната обособена позиция.</w:t>
      </w:r>
    </w:p>
    <w:p w:rsidR="005A0A44" w:rsidRDefault="005A0A44" w:rsidP="00CE1960">
      <w:pPr>
        <w:tabs>
          <w:tab w:val="left" w:pos="0"/>
        </w:tabs>
        <w:ind w:right="761"/>
        <w:jc w:val="both"/>
      </w:pPr>
      <w:r>
        <w:t xml:space="preserve"> </w:t>
      </w:r>
    </w:p>
    <w:p w:rsidR="005A0A44" w:rsidRDefault="00193369" w:rsidP="00CE1960">
      <w:pPr>
        <w:tabs>
          <w:tab w:val="left" w:pos="0"/>
        </w:tabs>
        <w:ind w:right="761"/>
        <w:jc w:val="both"/>
      </w:pPr>
      <w:r>
        <w:t xml:space="preserve">16. </w:t>
      </w:r>
      <w:r w:rsidR="00BF71EF">
        <w:rPr>
          <w:lang w:val="en-US"/>
        </w:rPr>
        <w:t xml:space="preserve"> </w:t>
      </w:r>
      <w:r w:rsidR="005A0A44">
        <w:t>Предоставянето на допълнителна информация за всяка обособена позиция става в контекста на избраната обособена позиция, следвайки линка от полученото искане за допълнителна информация.</w:t>
      </w:r>
    </w:p>
    <w:p w:rsidR="008E774D" w:rsidRDefault="008E774D" w:rsidP="00CE1960">
      <w:pPr>
        <w:tabs>
          <w:tab w:val="left" w:pos="0"/>
        </w:tabs>
        <w:ind w:right="761"/>
        <w:jc w:val="both"/>
      </w:pPr>
    </w:p>
    <w:p w:rsidR="008E774D" w:rsidRPr="008E774D" w:rsidRDefault="008E774D" w:rsidP="00AF163E">
      <w:pPr>
        <w:ind w:right="761"/>
        <w:jc w:val="both"/>
        <w:rPr>
          <w:szCs w:val="20"/>
          <w:lang w:eastAsia="bg-BG"/>
        </w:rPr>
      </w:pPr>
      <w:r>
        <w:t xml:space="preserve">17. </w:t>
      </w:r>
      <w:r w:rsidRPr="008E774D">
        <w:rPr>
          <w:szCs w:val="20"/>
          <w:lang w:eastAsia="bg-BG"/>
        </w:rPr>
        <w:t xml:space="preserve">Бутонът „Подай офертата“ се намира в обобщаващия офертата екран в стъпка 2. Потребителят може да се запознае с текущата фаза на офертата, статуса на попълване на офертата, дали има  неотговорени изисквания или непопълнени полета в образеца на ценовата оферта. </w:t>
      </w:r>
    </w:p>
    <w:p w:rsidR="00EB0179" w:rsidRDefault="00EB0179" w:rsidP="00CE1960">
      <w:pPr>
        <w:pStyle w:val="ListParagraph"/>
        <w:tabs>
          <w:tab w:val="left" w:pos="0"/>
        </w:tabs>
        <w:ind w:left="0" w:right="761"/>
      </w:pPr>
    </w:p>
    <w:p w:rsidR="00EA4FB5" w:rsidRPr="00AA4F49" w:rsidRDefault="00EA4FB5" w:rsidP="00EE4F2C">
      <w:pPr>
        <w:ind w:right="761"/>
        <w:jc w:val="both"/>
      </w:pPr>
      <w:r>
        <w:t xml:space="preserve">18. </w:t>
      </w:r>
      <w:r w:rsidR="008166F9" w:rsidRPr="00AA4F49">
        <w:t xml:space="preserve">В случай, че </w:t>
      </w:r>
      <w:r w:rsidR="003B20D6" w:rsidRPr="00AA4F49">
        <w:t xml:space="preserve">в периода от време </w:t>
      </w:r>
      <w:r w:rsidR="008166F9" w:rsidRPr="00AA4F49">
        <w:t>между публикуването на документацията</w:t>
      </w:r>
      <w:r w:rsidR="00CC7C68" w:rsidRPr="00AA4F49">
        <w:t xml:space="preserve"> </w:t>
      </w:r>
      <w:r w:rsidR="008166F9" w:rsidRPr="00AA4F49">
        <w:t xml:space="preserve">и </w:t>
      </w:r>
      <w:r w:rsidR="00B27E06" w:rsidRPr="00AA4F49">
        <w:t xml:space="preserve">крайния </w:t>
      </w:r>
      <w:r w:rsidR="00CC7C68" w:rsidRPr="00AA4F49">
        <w:t>срок за задаване на въпроси</w:t>
      </w:r>
      <w:r w:rsidR="009A1189" w:rsidRPr="00AA4F49">
        <w:t xml:space="preserve"> по процедурата</w:t>
      </w:r>
      <w:r w:rsidR="003B20D6" w:rsidRPr="00AA4F49">
        <w:t>,</w:t>
      </w:r>
      <w:r w:rsidR="00CC7C68" w:rsidRPr="00AA4F49">
        <w:t xml:space="preserve"> </w:t>
      </w:r>
      <w:r w:rsidR="004217D7" w:rsidRPr="00AA4F49">
        <w:t xml:space="preserve">оригинален консуматив по обособени позиции № 1 и № 2 </w:t>
      </w:r>
      <w:r w:rsidR="008166F9" w:rsidRPr="00AA4F49">
        <w:t xml:space="preserve"> е спрян от производство, участниците следва да уведомят </w:t>
      </w:r>
      <w:r w:rsidR="00CC7C68" w:rsidRPr="00AA4F49">
        <w:t>възложителя чрез секцията „Въпроси/отговори“ в СЕВОП като приложат съответното доказателство</w:t>
      </w:r>
      <w:r w:rsidR="00B67289" w:rsidRPr="00AA4F49">
        <w:t xml:space="preserve"> от вносител/официален представител</w:t>
      </w:r>
      <w:r w:rsidR="008166F9" w:rsidRPr="00AA4F49">
        <w:t>. В този срок отпадналият от производство артикул може да бъде изключен от образеца на ценова оферта, за което ще бъдат уведомени своевременно вс</w:t>
      </w:r>
      <w:r w:rsidR="00CC7C68" w:rsidRPr="00AA4F49">
        <w:t>и</w:t>
      </w:r>
      <w:r w:rsidR="008166F9" w:rsidRPr="00AA4F49">
        <w:t xml:space="preserve">чки участници. </w:t>
      </w:r>
    </w:p>
    <w:p w:rsidR="00EA4FB5" w:rsidRPr="00B27E06" w:rsidRDefault="00EA4FB5" w:rsidP="00CE1960">
      <w:pPr>
        <w:pStyle w:val="ListParagraph"/>
        <w:tabs>
          <w:tab w:val="left" w:pos="0"/>
        </w:tabs>
        <w:ind w:left="0" w:right="761"/>
      </w:pPr>
    </w:p>
    <w:p w:rsidR="009C7E81" w:rsidRPr="00000383" w:rsidRDefault="00193369" w:rsidP="00CE1960">
      <w:pPr>
        <w:tabs>
          <w:tab w:val="left" w:pos="0"/>
        </w:tabs>
        <w:ind w:right="761"/>
        <w:jc w:val="both"/>
      </w:pPr>
      <w:r>
        <w:t>1</w:t>
      </w:r>
      <w:r w:rsidR="00EA4FB5">
        <w:t>9</w:t>
      </w:r>
      <w:r>
        <w:t xml:space="preserve">. </w:t>
      </w:r>
      <w:r w:rsidR="00BF71EF">
        <w:rPr>
          <w:lang w:val="en-US"/>
        </w:rPr>
        <w:t xml:space="preserve"> </w:t>
      </w:r>
      <w:r w:rsidR="007D374A">
        <w:t>Изискванията на възложителя и начините за тяхното изпълнение от страна на участниците в процедурата са следните:</w:t>
      </w:r>
    </w:p>
    <w:p w:rsidR="009C7E81" w:rsidRDefault="009C7E81" w:rsidP="00CE1960">
      <w:pPr>
        <w:pStyle w:val="Title"/>
        <w:ind w:left="360" w:right="761"/>
        <w:jc w:val="both"/>
        <w:rPr>
          <w:b w:val="0"/>
          <w:bCs/>
          <w:color w:val="000000"/>
          <w:sz w:val="24"/>
          <w:szCs w:val="24"/>
        </w:rPr>
      </w:pPr>
    </w:p>
    <w:p w:rsidR="00233A5E" w:rsidRDefault="00233A5E" w:rsidP="00CE1960">
      <w:pPr>
        <w:pStyle w:val="Title"/>
        <w:ind w:left="360" w:right="761"/>
        <w:jc w:val="both"/>
        <w:rPr>
          <w:b w:val="0"/>
          <w:bCs/>
          <w:color w:val="000000"/>
          <w:sz w:val="24"/>
          <w:szCs w:val="24"/>
        </w:rPr>
      </w:pPr>
    </w:p>
    <w:p w:rsidR="00233A5E" w:rsidRDefault="00233A5E" w:rsidP="00CE1960">
      <w:pPr>
        <w:pStyle w:val="Title"/>
        <w:ind w:left="360" w:right="761"/>
        <w:jc w:val="both"/>
        <w:rPr>
          <w:b w:val="0"/>
          <w:bCs/>
          <w:color w:val="000000"/>
          <w:sz w:val="24"/>
          <w:szCs w:val="24"/>
        </w:rPr>
      </w:pPr>
    </w:p>
    <w:p w:rsidR="00233A5E" w:rsidRDefault="00233A5E" w:rsidP="00CE1960">
      <w:pPr>
        <w:pStyle w:val="Title"/>
        <w:ind w:left="360" w:right="761"/>
        <w:jc w:val="both"/>
        <w:rPr>
          <w:b w:val="0"/>
          <w:bCs/>
          <w:color w:val="000000"/>
          <w:sz w:val="24"/>
          <w:szCs w:val="24"/>
        </w:rPr>
      </w:pPr>
    </w:p>
    <w:p w:rsidR="00233A5E" w:rsidRDefault="00233A5E" w:rsidP="00CE1960">
      <w:pPr>
        <w:pStyle w:val="Title"/>
        <w:ind w:left="360" w:right="761"/>
        <w:jc w:val="both"/>
        <w:rPr>
          <w:b w:val="0"/>
          <w:bCs/>
          <w:color w:val="000000"/>
          <w:sz w:val="24"/>
          <w:szCs w:val="24"/>
        </w:rPr>
      </w:pPr>
    </w:p>
    <w:p w:rsidR="00233A5E" w:rsidRDefault="00233A5E" w:rsidP="00CE1960">
      <w:pPr>
        <w:pStyle w:val="Title"/>
        <w:ind w:left="360" w:right="761"/>
        <w:jc w:val="both"/>
        <w:rPr>
          <w:b w:val="0"/>
          <w:bCs/>
          <w:color w:val="000000"/>
          <w:sz w:val="24"/>
          <w:szCs w:val="24"/>
        </w:rPr>
      </w:pPr>
    </w:p>
    <w:p w:rsidR="00233A5E" w:rsidRDefault="00233A5E" w:rsidP="00CE1960">
      <w:pPr>
        <w:pStyle w:val="Title"/>
        <w:ind w:left="360" w:right="761"/>
        <w:jc w:val="both"/>
        <w:rPr>
          <w:b w:val="0"/>
          <w:bCs/>
          <w:color w:val="000000"/>
          <w:sz w:val="24"/>
          <w:szCs w:val="24"/>
        </w:rPr>
      </w:pPr>
    </w:p>
    <w:p w:rsidR="00233A5E" w:rsidRDefault="00233A5E" w:rsidP="00CE1960">
      <w:pPr>
        <w:pStyle w:val="Title"/>
        <w:ind w:left="360" w:right="761"/>
        <w:jc w:val="both"/>
        <w:rPr>
          <w:b w:val="0"/>
          <w:bCs/>
          <w:color w:val="000000"/>
          <w:sz w:val="24"/>
          <w:szCs w:val="24"/>
        </w:rPr>
      </w:pPr>
    </w:p>
    <w:p w:rsidR="00233A5E" w:rsidRDefault="00233A5E" w:rsidP="00CE1960">
      <w:pPr>
        <w:pStyle w:val="Title"/>
        <w:ind w:left="360" w:right="761"/>
        <w:jc w:val="both"/>
        <w:rPr>
          <w:b w:val="0"/>
          <w:bCs/>
          <w:color w:val="000000"/>
          <w:sz w:val="24"/>
          <w:szCs w:val="24"/>
        </w:rPr>
      </w:pPr>
    </w:p>
    <w:p w:rsidR="00233A5E" w:rsidRDefault="00233A5E" w:rsidP="00CE1960">
      <w:pPr>
        <w:pStyle w:val="Title"/>
        <w:ind w:left="360" w:right="761"/>
        <w:jc w:val="both"/>
        <w:rPr>
          <w:b w:val="0"/>
          <w:bCs/>
          <w:color w:val="000000"/>
          <w:sz w:val="24"/>
          <w:szCs w:val="24"/>
        </w:rPr>
      </w:pPr>
    </w:p>
    <w:p w:rsidR="00233A5E" w:rsidRDefault="00233A5E" w:rsidP="00CE1960">
      <w:pPr>
        <w:pStyle w:val="Title"/>
        <w:ind w:left="360" w:right="761"/>
        <w:jc w:val="both"/>
        <w:rPr>
          <w:b w:val="0"/>
          <w:bCs/>
          <w:color w:val="000000"/>
          <w:sz w:val="24"/>
          <w:szCs w:val="24"/>
        </w:rPr>
      </w:pPr>
    </w:p>
    <w:p w:rsidR="00233A5E" w:rsidRDefault="00233A5E" w:rsidP="00CE1960">
      <w:pPr>
        <w:pStyle w:val="Title"/>
        <w:ind w:left="360" w:right="761"/>
        <w:jc w:val="both"/>
        <w:rPr>
          <w:b w:val="0"/>
          <w:bCs/>
          <w:color w:val="000000"/>
          <w:sz w:val="24"/>
          <w:szCs w:val="24"/>
        </w:rPr>
      </w:pPr>
    </w:p>
    <w:p w:rsidR="00233A5E" w:rsidRPr="00000383" w:rsidRDefault="00233A5E" w:rsidP="00CE1960">
      <w:pPr>
        <w:pStyle w:val="Title"/>
        <w:ind w:left="360" w:right="761"/>
        <w:jc w:val="both"/>
        <w:rPr>
          <w:b w:val="0"/>
          <w:bCs/>
          <w:color w:val="000000"/>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4111"/>
        <w:gridCol w:w="3260"/>
        <w:gridCol w:w="1701"/>
      </w:tblGrid>
      <w:tr w:rsidR="00D84F4C" w:rsidRPr="00000383" w:rsidTr="00F76D2C">
        <w:tc>
          <w:tcPr>
            <w:tcW w:w="1242" w:type="dxa"/>
            <w:vAlign w:val="center"/>
          </w:tcPr>
          <w:p w:rsidR="0011184E" w:rsidRPr="005C2239" w:rsidRDefault="0011184E" w:rsidP="00CE1960">
            <w:pPr>
              <w:ind w:right="761"/>
              <w:jc w:val="center"/>
              <w:rPr>
                <w:b/>
              </w:rPr>
            </w:pPr>
            <w:r w:rsidRPr="005C2239">
              <w:rPr>
                <w:b/>
              </w:rPr>
              <w:lastRenderedPageBreak/>
              <w:t>№</w:t>
            </w:r>
          </w:p>
        </w:tc>
        <w:tc>
          <w:tcPr>
            <w:tcW w:w="4111" w:type="dxa"/>
            <w:vAlign w:val="center"/>
          </w:tcPr>
          <w:p w:rsidR="0011184E" w:rsidRPr="005C2239" w:rsidRDefault="0011184E" w:rsidP="00AF163E">
            <w:pPr>
              <w:ind w:right="175"/>
              <w:jc w:val="center"/>
              <w:rPr>
                <w:b/>
              </w:rPr>
            </w:pPr>
            <w:r w:rsidRPr="005C2239">
              <w:rPr>
                <w:b/>
              </w:rPr>
              <w:t>ИЗИСКВАНИЯ</w:t>
            </w:r>
          </w:p>
        </w:tc>
        <w:tc>
          <w:tcPr>
            <w:tcW w:w="3260" w:type="dxa"/>
            <w:vAlign w:val="center"/>
          </w:tcPr>
          <w:p w:rsidR="0011184E" w:rsidRPr="005C2239" w:rsidRDefault="0011184E" w:rsidP="00AF163E">
            <w:pPr>
              <w:tabs>
                <w:tab w:val="left" w:pos="3436"/>
                <w:tab w:val="left" w:pos="3578"/>
                <w:tab w:val="left" w:pos="3753"/>
                <w:tab w:val="left" w:pos="3861"/>
              </w:tabs>
              <w:ind w:right="176"/>
              <w:jc w:val="center"/>
              <w:rPr>
                <w:b/>
              </w:rPr>
            </w:pPr>
            <w:r w:rsidRPr="005C2239">
              <w:rPr>
                <w:b/>
              </w:rPr>
              <w:t>ИНФОРМАЦИЯ И ФОРМАЛНОСТИ, КОИТО СА НЕОБХОДИМИ ЗА ОЦЕНЯВАНЕ ДАЛИ СА ИЗПЪЛНЕНИ ИЗИСКВАНИЯТА</w:t>
            </w:r>
          </w:p>
        </w:tc>
        <w:tc>
          <w:tcPr>
            <w:tcW w:w="1701" w:type="dxa"/>
            <w:vAlign w:val="center"/>
          </w:tcPr>
          <w:p w:rsidR="0011184E" w:rsidRPr="005C2239" w:rsidRDefault="003C59F5" w:rsidP="00AF163E">
            <w:pPr>
              <w:tabs>
                <w:tab w:val="left" w:pos="1876"/>
              </w:tabs>
              <w:ind w:right="34"/>
              <w:jc w:val="center"/>
              <w:rPr>
                <w:b/>
              </w:rPr>
            </w:pPr>
            <w:r w:rsidRPr="005C2239">
              <w:rPr>
                <w:b/>
              </w:rPr>
              <w:t xml:space="preserve">НАЧИН ЗА ИЗПЪЛНЕНИЕ НА ИЗИСКВАНЕТО </w:t>
            </w:r>
          </w:p>
        </w:tc>
      </w:tr>
      <w:tr w:rsidR="003C00BD" w:rsidRPr="00000383" w:rsidTr="00F76D2C">
        <w:tc>
          <w:tcPr>
            <w:tcW w:w="10314" w:type="dxa"/>
            <w:gridSpan w:val="4"/>
            <w:vAlign w:val="center"/>
          </w:tcPr>
          <w:p w:rsidR="003C00BD" w:rsidRDefault="003C00BD" w:rsidP="00CE1960">
            <w:pPr>
              <w:ind w:right="761"/>
              <w:jc w:val="center"/>
            </w:pPr>
          </w:p>
          <w:p w:rsidR="003C00BD" w:rsidRDefault="003C00BD" w:rsidP="009863BF">
            <w:pPr>
              <w:tabs>
                <w:tab w:val="left" w:pos="9356"/>
              </w:tabs>
              <w:ind w:right="176"/>
              <w:jc w:val="center"/>
              <w:rPr>
                <w:b/>
              </w:rPr>
            </w:pPr>
            <w:r w:rsidRPr="003C00BD">
              <w:rPr>
                <w:b/>
              </w:rPr>
              <w:t>Първа част на офертата</w:t>
            </w:r>
            <w:r w:rsidR="005B5AF3">
              <w:rPr>
                <w:b/>
              </w:rPr>
              <w:t xml:space="preserve"> </w:t>
            </w:r>
            <w:r w:rsidRPr="003C00BD">
              <w:rPr>
                <w:b/>
              </w:rPr>
              <w:t>„Документи за подбор“</w:t>
            </w:r>
            <w:r w:rsidR="005B5AF3">
              <w:rPr>
                <w:b/>
              </w:rPr>
              <w:t xml:space="preserve"> – обща част/обща функционалност в Системата независимо от броя на обособените позиции, за които участникът кандидатства</w:t>
            </w:r>
          </w:p>
          <w:p w:rsidR="00D300DF" w:rsidRDefault="00D300DF" w:rsidP="00D300DF">
            <w:pPr>
              <w:tabs>
                <w:tab w:val="left" w:pos="9356"/>
              </w:tabs>
              <w:ind w:right="176"/>
              <w:rPr>
                <w:b/>
              </w:rPr>
            </w:pPr>
          </w:p>
          <w:p w:rsidR="003C00BD" w:rsidRDefault="00322BDB" w:rsidP="00D300DF">
            <w:pPr>
              <w:tabs>
                <w:tab w:val="left" w:pos="9356"/>
              </w:tabs>
              <w:ind w:right="176"/>
              <w:rPr>
                <w:b/>
              </w:rPr>
            </w:pPr>
            <w:r>
              <w:rPr>
                <w:b/>
              </w:rPr>
              <w:t>Въпросник № 1 „Документи за подбор“</w:t>
            </w:r>
          </w:p>
          <w:p w:rsidR="00D300DF" w:rsidRPr="00D300DF" w:rsidRDefault="00D300DF" w:rsidP="00D300DF">
            <w:pPr>
              <w:tabs>
                <w:tab w:val="left" w:pos="9356"/>
              </w:tabs>
              <w:ind w:right="176"/>
              <w:rPr>
                <w:b/>
              </w:rPr>
            </w:pPr>
          </w:p>
        </w:tc>
      </w:tr>
      <w:tr w:rsidR="00322BDB" w:rsidRPr="00000383" w:rsidTr="00F76D2C">
        <w:tc>
          <w:tcPr>
            <w:tcW w:w="10314" w:type="dxa"/>
            <w:gridSpan w:val="4"/>
          </w:tcPr>
          <w:p w:rsidR="00322BDB" w:rsidRPr="00D84F4C" w:rsidRDefault="00322BDB" w:rsidP="009863BF">
            <w:pPr>
              <w:ind w:right="34"/>
              <w:jc w:val="both"/>
              <w:rPr>
                <w:b/>
              </w:rPr>
            </w:pPr>
            <w:r w:rsidRPr="00D84F4C">
              <w:rPr>
                <w:b/>
              </w:rPr>
              <w:t>Група въпроси 1.1. Статут на участника</w:t>
            </w:r>
          </w:p>
        </w:tc>
      </w:tr>
      <w:tr w:rsidR="00D84F4C" w:rsidRPr="00000383" w:rsidTr="00F76D2C">
        <w:tc>
          <w:tcPr>
            <w:tcW w:w="1242" w:type="dxa"/>
          </w:tcPr>
          <w:p w:rsidR="0011184E" w:rsidRDefault="005C2239" w:rsidP="00322BDB">
            <w:pPr>
              <w:tabs>
                <w:tab w:val="left" w:pos="1701"/>
              </w:tabs>
              <w:ind w:right="-108"/>
            </w:pPr>
            <w:r>
              <w:t>1</w:t>
            </w:r>
            <w:r w:rsidR="00322BDB">
              <w:t>.1.1</w:t>
            </w:r>
            <w:r w:rsidR="0011184E" w:rsidRPr="00000383">
              <w:t xml:space="preserve"> </w:t>
            </w:r>
          </w:p>
          <w:p w:rsidR="009E14DF" w:rsidRDefault="009E14DF" w:rsidP="00322BDB">
            <w:pPr>
              <w:tabs>
                <w:tab w:val="left" w:pos="1701"/>
              </w:tabs>
              <w:ind w:right="-108"/>
            </w:pPr>
          </w:p>
          <w:p w:rsidR="009E14DF" w:rsidRPr="00000383" w:rsidRDefault="009E14DF" w:rsidP="00322BDB">
            <w:pPr>
              <w:tabs>
                <w:tab w:val="left" w:pos="1701"/>
              </w:tabs>
              <w:ind w:right="-108"/>
            </w:pPr>
          </w:p>
        </w:tc>
        <w:tc>
          <w:tcPr>
            <w:tcW w:w="4111" w:type="dxa"/>
          </w:tcPr>
          <w:p w:rsidR="0011184E" w:rsidRPr="00000383" w:rsidRDefault="0011184E" w:rsidP="00322BDB">
            <w:pPr>
              <w:tabs>
                <w:tab w:val="left" w:pos="2586"/>
              </w:tabs>
              <w:ind w:right="34"/>
              <w:jc w:val="both"/>
            </w:pPr>
            <w:r w:rsidRPr="00000383">
              <w:t>Участникът следва да представи данни за идентификация</w:t>
            </w:r>
          </w:p>
        </w:tc>
        <w:tc>
          <w:tcPr>
            <w:tcW w:w="3260" w:type="dxa"/>
            <w:vAlign w:val="center"/>
          </w:tcPr>
          <w:p w:rsidR="0011184E" w:rsidRPr="00401F44" w:rsidRDefault="0011184E" w:rsidP="009863BF">
            <w:pPr>
              <w:tabs>
                <w:tab w:val="left" w:pos="3436"/>
                <w:tab w:val="left" w:pos="3578"/>
                <w:tab w:val="left" w:pos="3719"/>
              </w:tabs>
              <w:ind w:right="34"/>
              <w:jc w:val="both"/>
            </w:pPr>
            <w:r w:rsidRPr="0011184E">
              <w:t xml:space="preserve">Участникът </w:t>
            </w:r>
            <w:r>
              <w:t xml:space="preserve">представя тези данни при регистрация в СЕВОП. Информацията, свързана с посочване на лице за контакт и банкова сметка се попълва директно в СЕВОП в стъпка 2 „Подготовка на оферти“, въпросника „Документи за подбор“. Когато участникът е обединение или ползва подизпълнител(и), данните за останалите участници в обединението/подизпълнителите се попълват по същия начин. </w:t>
            </w:r>
          </w:p>
        </w:tc>
        <w:tc>
          <w:tcPr>
            <w:tcW w:w="1701" w:type="dxa"/>
          </w:tcPr>
          <w:p w:rsidR="0011184E" w:rsidRPr="003C59F5" w:rsidRDefault="003C59F5" w:rsidP="009863BF">
            <w:pPr>
              <w:ind w:right="34"/>
              <w:jc w:val="both"/>
            </w:pPr>
            <w:r>
              <w:t>Електронно в СЕВОП чрез попълване на въпр</w:t>
            </w:r>
            <w:r w:rsidR="00322BDB">
              <w:t>ос 1.1.1.</w:t>
            </w:r>
          </w:p>
        </w:tc>
      </w:tr>
      <w:tr w:rsidR="00D84F4C" w:rsidRPr="00000383" w:rsidTr="00F76D2C">
        <w:tc>
          <w:tcPr>
            <w:tcW w:w="1242" w:type="dxa"/>
          </w:tcPr>
          <w:p w:rsidR="00D657F1" w:rsidRDefault="00D657F1" w:rsidP="00D657F1">
            <w:pPr>
              <w:tabs>
                <w:tab w:val="left" w:pos="1701"/>
              </w:tabs>
              <w:ind w:right="-108"/>
            </w:pPr>
            <w:r>
              <w:t>1.1.2</w:t>
            </w:r>
            <w:r w:rsidRPr="00000383">
              <w:t xml:space="preserve"> </w:t>
            </w:r>
          </w:p>
          <w:p w:rsidR="00D448D2" w:rsidRDefault="00D448D2" w:rsidP="00D657F1">
            <w:pPr>
              <w:ind w:right="761"/>
              <w:jc w:val="both"/>
            </w:pPr>
          </w:p>
        </w:tc>
        <w:tc>
          <w:tcPr>
            <w:tcW w:w="4111" w:type="dxa"/>
          </w:tcPr>
          <w:p w:rsidR="00D448D2" w:rsidRPr="00000383" w:rsidRDefault="00D448D2" w:rsidP="00DE6086">
            <w:pPr>
              <w:jc w:val="both"/>
            </w:pPr>
            <w:r w:rsidRPr="00000383">
              <w:t>Когато участникът е обединение, което не е юридическо лице, следва да се представят данни, идентифициращи обединението.</w:t>
            </w:r>
          </w:p>
        </w:tc>
        <w:tc>
          <w:tcPr>
            <w:tcW w:w="3260" w:type="dxa"/>
            <w:vAlign w:val="center"/>
          </w:tcPr>
          <w:p w:rsidR="00D448D2" w:rsidRPr="00000383" w:rsidRDefault="00D448D2" w:rsidP="00D448D2">
            <w:pPr>
              <w:tabs>
                <w:tab w:val="left" w:pos="2869"/>
                <w:tab w:val="left" w:pos="3436"/>
                <w:tab w:val="left" w:pos="3578"/>
              </w:tabs>
              <w:jc w:val="both"/>
            </w:pPr>
            <w:bookmarkStart w:id="8" w:name="OLE_LINK51"/>
            <w:bookmarkStart w:id="9" w:name="OLE_LINK52"/>
            <w:r w:rsidRPr="00000383">
              <w:t>Участникът следва да представи</w:t>
            </w:r>
            <w:r w:rsidR="00322BDB">
              <w:t xml:space="preserve"> копие на</w:t>
            </w:r>
            <w:r w:rsidRPr="00000383">
              <w:t xml:space="preserve"> договора за обединение, а когато в договора не е посочено лицето, което представлява участниците в обединението – и документ, подписан от лицата в обединението, в който се посочва представляващият.</w:t>
            </w:r>
            <w:r>
              <w:t xml:space="preserve"> Единият или и двата документа се сканират и прилагат към офертата като прикачени файлове. </w:t>
            </w:r>
          </w:p>
          <w:p w:rsidR="00D2450A" w:rsidRPr="00000383" w:rsidRDefault="00D448D2" w:rsidP="00D448D2">
            <w:pPr>
              <w:tabs>
                <w:tab w:val="left" w:pos="2980"/>
                <w:tab w:val="left" w:pos="3436"/>
                <w:tab w:val="left" w:pos="3578"/>
                <w:tab w:val="left" w:pos="3719"/>
                <w:tab w:val="left" w:pos="3861"/>
                <w:tab w:val="left" w:pos="4037"/>
              </w:tabs>
              <w:jc w:val="both"/>
            </w:pPr>
            <w:r w:rsidRPr="00000383">
              <w:t xml:space="preserve">В договора за обединение или в отделен документ, подписан от лицата в обединението следва да бъде посочен пощенски адрес на обединението, електронен </w:t>
            </w:r>
            <w:r w:rsidRPr="00000383">
              <w:lastRenderedPageBreak/>
              <w:t>адрес, телефон и факс.</w:t>
            </w:r>
            <w:bookmarkEnd w:id="8"/>
            <w:bookmarkEnd w:id="9"/>
          </w:p>
        </w:tc>
        <w:tc>
          <w:tcPr>
            <w:tcW w:w="1701" w:type="dxa"/>
          </w:tcPr>
          <w:p w:rsidR="00D448D2" w:rsidRDefault="00D448D2" w:rsidP="00D448D2">
            <w:pPr>
              <w:jc w:val="both"/>
            </w:pPr>
            <w:r>
              <w:lastRenderedPageBreak/>
              <w:t>Електронно в СЕВОП</w:t>
            </w:r>
            <w:r w:rsidR="00322BDB">
              <w:t xml:space="preserve"> чрез попълване на въпрос 1.1.2.</w:t>
            </w:r>
            <w:r w:rsidR="006635B7">
              <w:t xml:space="preserve"> </w:t>
            </w:r>
            <w:r w:rsidR="00322BDB">
              <w:t xml:space="preserve">и прикачване на </w:t>
            </w:r>
            <w:r>
              <w:t xml:space="preserve"> файлове</w:t>
            </w:r>
            <w:r w:rsidR="00322BDB">
              <w:t xml:space="preserve"> с документи при необходимост</w:t>
            </w:r>
          </w:p>
          <w:p w:rsidR="00614FC1" w:rsidRDefault="00614FC1" w:rsidP="00D448D2">
            <w:pPr>
              <w:jc w:val="both"/>
            </w:pPr>
          </w:p>
          <w:p w:rsidR="00D448D2" w:rsidRPr="00614FC1" w:rsidRDefault="00D448D2" w:rsidP="00D448D2">
            <w:pPr>
              <w:ind w:right="761"/>
              <w:jc w:val="both"/>
              <w:rPr>
                <w:b/>
              </w:rPr>
            </w:pPr>
          </w:p>
          <w:p w:rsidR="00D448D2" w:rsidRDefault="00D448D2" w:rsidP="00D448D2">
            <w:pPr>
              <w:ind w:right="761"/>
              <w:jc w:val="both"/>
            </w:pPr>
          </w:p>
          <w:p w:rsidR="00D448D2" w:rsidRDefault="00D448D2" w:rsidP="00D448D2">
            <w:pPr>
              <w:ind w:right="761"/>
              <w:jc w:val="both"/>
            </w:pPr>
          </w:p>
          <w:p w:rsidR="00D448D2" w:rsidRDefault="00D448D2" w:rsidP="00D448D2">
            <w:pPr>
              <w:ind w:right="761"/>
              <w:jc w:val="both"/>
            </w:pPr>
          </w:p>
          <w:p w:rsidR="00D448D2" w:rsidRDefault="00D448D2" w:rsidP="00D448D2">
            <w:pPr>
              <w:ind w:right="761"/>
              <w:jc w:val="both"/>
            </w:pPr>
          </w:p>
          <w:p w:rsidR="00D448D2" w:rsidRDefault="00D448D2" w:rsidP="00D448D2">
            <w:pPr>
              <w:ind w:right="761"/>
              <w:jc w:val="both"/>
            </w:pPr>
          </w:p>
          <w:p w:rsidR="00D448D2" w:rsidRPr="003C59F5" w:rsidRDefault="00D448D2" w:rsidP="00D448D2">
            <w:pPr>
              <w:ind w:right="34"/>
              <w:rPr>
                <w:highlight w:val="green"/>
              </w:rPr>
            </w:pPr>
          </w:p>
        </w:tc>
      </w:tr>
      <w:tr w:rsidR="00565C16" w:rsidRPr="00000383" w:rsidTr="00F76D2C">
        <w:tc>
          <w:tcPr>
            <w:tcW w:w="10314" w:type="dxa"/>
            <w:gridSpan w:val="4"/>
          </w:tcPr>
          <w:p w:rsidR="00565C16" w:rsidRPr="00D84F4C" w:rsidRDefault="00565C16" w:rsidP="009863BF">
            <w:pPr>
              <w:ind w:right="34"/>
              <w:rPr>
                <w:b/>
                <w:highlight w:val="green"/>
              </w:rPr>
            </w:pPr>
            <w:r w:rsidRPr="00D84F4C">
              <w:rPr>
                <w:b/>
              </w:rPr>
              <w:lastRenderedPageBreak/>
              <w:t>Група въпроси 1.2. Квалификация и технически възможности на участника</w:t>
            </w:r>
            <w:r w:rsidR="00003304" w:rsidRPr="00D84F4C">
              <w:rPr>
                <w:b/>
              </w:rPr>
              <w:t xml:space="preserve"> </w:t>
            </w:r>
          </w:p>
        </w:tc>
      </w:tr>
      <w:tr w:rsidR="00D84F4C" w:rsidRPr="00000383" w:rsidTr="00F76D2C">
        <w:tc>
          <w:tcPr>
            <w:tcW w:w="1242" w:type="dxa"/>
          </w:tcPr>
          <w:p w:rsidR="001250F6" w:rsidRDefault="001250F6" w:rsidP="001250F6">
            <w:pPr>
              <w:tabs>
                <w:tab w:val="left" w:pos="1701"/>
              </w:tabs>
              <w:ind w:right="-108"/>
            </w:pPr>
            <w:r>
              <w:t>1.2.1</w:t>
            </w:r>
            <w:r w:rsidRPr="00000383">
              <w:t xml:space="preserve"> </w:t>
            </w:r>
          </w:p>
          <w:p w:rsidR="00565C16" w:rsidRDefault="00565C16" w:rsidP="00CE1960">
            <w:pPr>
              <w:ind w:right="761"/>
            </w:pPr>
          </w:p>
        </w:tc>
        <w:tc>
          <w:tcPr>
            <w:tcW w:w="4111" w:type="dxa"/>
          </w:tcPr>
          <w:p w:rsidR="006635B7" w:rsidRDefault="006635B7" w:rsidP="00AA4F49">
            <w:pPr>
              <w:tabs>
                <w:tab w:val="left" w:pos="2586"/>
              </w:tabs>
              <w:ind w:right="175"/>
              <w:jc w:val="both"/>
            </w:pPr>
            <w:r w:rsidRPr="00000383">
              <w:t>Уча</w:t>
            </w:r>
            <w:r w:rsidR="00070D2E">
              <w:t>стникът следва да има изпълнени</w:t>
            </w:r>
            <w:r w:rsidRPr="00000383">
              <w:t xml:space="preserve"> доставки</w:t>
            </w:r>
            <w:r w:rsidR="00070D2E">
              <w:t>, еднакви или</w:t>
            </w:r>
            <w:r w:rsidRPr="00000383">
              <w:t xml:space="preserve"> сходни с предмета на поръчката</w:t>
            </w:r>
            <w:r w:rsidR="00070D2E">
              <w:t>, минимум по 10 (десет) за всяка обособена позиция, за която кандидатства.</w:t>
            </w:r>
          </w:p>
          <w:p w:rsidR="00565C16" w:rsidRPr="00000383" w:rsidRDefault="00565C16" w:rsidP="00AA4F49">
            <w:pPr>
              <w:jc w:val="both"/>
            </w:pPr>
          </w:p>
        </w:tc>
        <w:tc>
          <w:tcPr>
            <w:tcW w:w="3260" w:type="dxa"/>
            <w:vAlign w:val="center"/>
          </w:tcPr>
          <w:p w:rsidR="006635B7" w:rsidRPr="00533706" w:rsidRDefault="006635B7" w:rsidP="006635B7">
            <w:pPr>
              <w:tabs>
                <w:tab w:val="left" w:pos="3436"/>
                <w:tab w:val="left" w:pos="3578"/>
              </w:tabs>
              <w:jc w:val="both"/>
              <w:rPr>
                <w:lang w:val="en-US"/>
              </w:rPr>
            </w:pPr>
            <w:r w:rsidRPr="00000383">
              <w:rPr>
                <w:lang w:val="ru-RU"/>
              </w:rPr>
              <w:t xml:space="preserve">Списък на </w:t>
            </w:r>
            <w:r w:rsidRPr="00000383">
              <w:t>доставките</w:t>
            </w:r>
            <w:r>
              <w:t>,</w:t>
            </w:r>
            <w:r w:rsidRPr="00000383">
              <w:t xml:space="preserve"> които са еднакви или сходни с предмета на обществената поръчка, изпълнени през последните три години, считано от датата на подаване на офертата</w:t>
            </w:r>
            <w:r>
              <w:t xml:space="preserve">. </w:t>
            </w:r>
            <w:r w:rsidRPr="00937ABC">
              <w:t xml:space="preserve">Когато участникът подава оферта за повече от една обособени позиции, </w:t>
            </w:r>
            <w:r w:rsidRPr="00070D2E">
              <w:rPr>
                <w:u w:val="single"/>
              </w:rPr>
              <w:t>за отделните обособени позиции следва да бъдат посочени различни доставки</w:t>
            </w:r>
            <w:r w:rsidRPr="00937ABC">
              <w:t>.</w:t>
            </w:r>
            <w:r w:rsidRPr="00000383">
              <w:t xml:space="preserve"> </w:t>
            </w:r>
            <w:r w:rsidR="001230B9">
              <w:t>Списъкът</w:t>
            </w:r>
            <w:r>
              <w:t xml:space="preserve"> се попълват директно в </w:t>
            </w:r>
            <w:r w:rsidR="00070D2E">
              <w:t>онлайн форма</w:t>
            </w:r>
            <w:r w:rsidR="001230B9">
              <w:t xml:space="preserve"> в</w:t>
            </w:r>
            <w:r w:rsidR="00070D2E">
              <w:t xml:space="preserve"> </w:t>
            </w:r>
            <w:r>
              <w:t>СЕВОП, във въпросника „Документи за подбор“.</w:t>
            </w:r>
          </w:p>
          <w:p w:rsidR="006635B7" w:rsidRPr="00000383" w:rsidRDefault="006635B7" w:rsidP="006635B7">
            <w:pPr>
              <w:pStyle w:val="Style"/>
              <w:tabs>
                <w:tab w:val="left" w:pos="3436"/>
                <w:tab w:val="left" w:pos="3578"/>
              </w:tabs>
              <w:ind w:left="0" w:right="0" w:firstLine="0"/>
            </w:pPr>
            <w:r w:rsidRPr="00000383">
              <w:t>Към списъка</w:t>
            </w:r>
            <w:r w:rsidR="001230B9">
              <w:t xml:space="preserve"> </w:t>
            </w:r>
            <w:r w:rsidRPr="00000383">
              <w:t xml:space="preserve">следва да се приложат </w:t>
            </w:r>
            <w:r>
              <w:t xml:space="preserve">сканирани </w:t>
            </w:r>
            <w:r w:rsidRPr="00000383">
              <w:t>документи</w:t>
            </w:r>
            <w:r>
              <w:t xml:space="preserve"> във вид на прикачени файлове</w:t>
            </w:r>
            <w:r w:rsidRPr="00000383">
              <w:t>, чрез които се доказва изпълнението на доставките,</w:t>
            </w:r>
            <w:r>
              <w:t xml:space="preserve"> </w:t>
            </w:r>
            <w:r w:rsidRPr="00000383">
              <w:t>а именно:</w:t>
            </w:r>
          </w:p>
          <w:p w:rsidR="006635B7" w:rsidRPr="00000383" w:rsidRDefault="006635B7" w:rsidP="006635B7">
            <w:pPr>
              <w:pStyle w:val="Style"/>
              <w:tabs>
                <w:tab w:val="left" w:pos="3436"/>
                <w:tab w:val="left" w:pos="3578"/>
              </w:tabs>
              <w:ind w:left="0" w:right="34" w:firstLine="0"/>
            </w:pPr>
            <w:r w:rsidRPr="00533706">
              <w:t>Удостоверения за добро изпълнение, издадени</w:t>
            </w:r>
            <w:r w:rsidRPr="00000383">
              <w:t xml:space="preserve"> от получателя, или от компетентен орган или  чрез посочване на публичен регистър, в който е публикувана информация за доставката.</w:t>
            </w:r>
          </w:p>
          <w:p w:rsidR="00565C16" w:rsidRPr="00000383" w:rsidRDefault="00565C16" w:rsidP="009863BF">
            <w:pPr>
              <w:tabs>
                <w:tab w:val="left" w:pos="2980"/>
                <w:tab w:val="left" w:pos="3436"/>
                <w:tab w:val="left" w:pos="3578"/>
                <w:tab w:val="left" w:pos="3719"/>
                <w:tab w:val="left" w:pos="3861"/>
                <w:tab w:val="left" w:pos="4037"/>
              </w:tabs>
              <w:jc w:val="both"/>
            </w:pPr>
          </w:p>
        </w:tc>
        <w:tc>
          <w:tcPr>
            <w:tcW w:w="1701" w:type="dxa"/>
          </w:tcPr>
          <w:p w:rsidR="006635B7" w:rsidRDefault="006635B7" w:rsidP="006635B7">
            <w:pPr>
              <w:jc w:val="both"/>
            </w:pPr>
            <w:r>
              <w:t>Електронно в СЕВОП чрез попълване на таблица</w:t>
            </w:r>
            <w:r w:rsidR="009A1659">
              <w:t>та</w:t>
            </w:r>
            <w:r>
              <w:t xml:space="preserve"> във въпрос 1.2.1. и прикачване на доказателствените документи</w:t>
            </w:r>
          </w:p>
          <w:p w:rsidR="00565C16" w:rsidRPr="003C59F5" w:rsidRDefault="00565C16" w:rsidP="009863BF">
            <w:pPr>
              <w:ind w:right="34"/>
              <w:rPr>
                <w:highlight w:val="green"/>
              </w:rPr>
            </w:pPr>
          </w:p>
        </w:tc>
      </w:tr>
      <w:tr w:rsidR="00D84F4C" w:rsidRPr="00000383" w:rsidTr="00F76D2C">
        <w:tc>
          <w:tcPr>
            <w:tcW w:w="1242" w:type="dxa"/>
          </w:tcPr>
          <w:p w:rsidR="001250F6" w:rsidRDefault="001250F6" w:rsidP="001250F6">
            <w:pPr>
              <w:tabs>
                <w:tab w:val="left" w:pos="1701"/>
              </w:tabs>
              <w:ind w:right="-108"/>
            </w:pPr>
            <w:r>
              <w:t>1.2.2</w:t>
            </w:r>
            <w:r w:rsidRPr="00000383">
              <w:t xml:space="preserve"> </w:t>
            </w:r>
          </w:p>
          <w:p w:rsidR="00565C16" w:rsidRDefault="00565C16" w:rsidP="00CE1960">
            <w:pPr>
              <w:ind w:right="761"/>
            </w:pPr>
          </w:p>
        </w:tc>
        <w:tc>
          <w:tcPr>
            <w:tcW w:w="4111" w:type="dxa"/>
          </w:tcPr>
          <w:p w:rsidR="006635B7" w:rsidRDefault="006635B7" w:rsidP="006635B7">
            <w:pPr>
              <w:tabs>
                <w:tab w:val="left" w:pos="2586"/>
              </w:tabs>
              <w:ind w:left="34" w:right="175"/>
              <w:jc w:val="both"/>
            </w:pPr>
            <w:r>
              <w:t>Участникът следва да представи декларация за съответствие на продуктите, по образец (</w:t>
            </w:r>
            <w:r w:rsidR="00C90B57" w:rsidRPr="00C90B57">
              <w:t>Образец</w:t>
            </w:r>
            <w:r w:rsidR="00C90B57" w:rsidRPr="00F65931">
              <w:t xml:space="preserve"> №</w:t>
            </w:r>
            <w:r w:rsidR="00C90B57" w:rsidRPr="00F65931">
              <w:rPr>
                <w:lang w:val="en-US"/>
              </w:rPr>
              <w:t xml:space="preserve"> 1</w:t>
            </w:r>
            <w:r w:rsidR="00070D2E">
              <w:t>).</w:t>
            </w:r>
          </w:p>
          <w:p w:rsidR="00565C16" w:rsidRPr="00000383" w:rsidRDefault="00565C16" w:rsidP="00DE6086">
            <w:pPr>
              <w:jc w:val="both"/>
            </w:pPr>
          </w:p>
        </w:tc>
        <w:tc>
          <w:tcPr>
            <w:tcW w:w="3260" w:type="dxa"/>
          </w:tcPr>
          <w:p w:rsidR="00345D18" w:rsidRDefault="009A1659" w:rsidP="009D10D5">
            <w:pPr>
              <w:pStyle w:val="BodyText"/>
              <w:tabs>
                <w:tab w:val="left" w:pos="3436"/>
                <w:tab w:val="left" w:pos="3578"/>
              </w:tabs>
              <w:ind w:left="34" w:right="34"/>
              <w:jc w:val="left"/>
              <w:rPr>
                <w:szCs w:val="24"/>
              </w:rPr>
            </w:pPr>
            <w:r w:rsidRPr="009A1659">
              <w:rPr>
                <w:szCs w:val="24"/>
              </w:rPr>
              <w:t>Участникът попълва и прикач</w:t>
            </w:r>
            <w:r>
              <w:rPr>
                <w:szCs w:val="24"/>
              </w:rPr>
              <w:t>в</w:t>
            </w:r>
            <w:r w:rsidRPr="009A1659">
              <w:rPr>
                <w:szCs w:val="24"/>
              </w:rPr>
              <w:t xml:space="preserve">а към </w:t>
            </w:r>
            <w:r w:rsidR="00070D2E">
              <w:rPr>
                <w:szCs w:val="24"/>
              </w:rPr>
              <w:t>електронната оферта</w:t>
            </w:r>
            <w:r w:rsidRPr="009A1659">
              <w:rPr>
                <w:szCs w:val="24"/>
              </w:rPr>
              <w:t xml:space="preserve"> декларация по образец</w:t>
            </w:r>
            <w:r w:rsidR="006635B7" w:rsidRPr="009A1659">
              <w:rPr>
                <w:szCs w:val="24"/>
              </w:rPr>
              <w:t xml:space="preserve"> </w:t>
            </w:r>
          </w:p>
          <w:p w:rsidR="006635B7" w:rsidRDefault="00C90B57" w:rsidP="009D10D5">
            <w:pPr>
              <w:pStyle w:val="BodyText"/>
              <w:tabs>
                <w:tab w:val="left" w:pos="3436"/>
                <w:tab w:val="left" w:pos="3578"/>
              </w:tabs>
              <w:ind w:left="34" w:right="34"/>
              <w:jc w:val="left"/>
              <w:rPr>
                <w:szCs w:val="24"/>
              </w:rPr>
            </w:pPr>
            <w:r w:rsidRPr="00C90B57">
              <w:rPr>
                <w:szCs w:val="24"/>
              </w:rPr>
              <w:t xml:space="preserve">(образец </w:t>
            </w:r>
            <w:r w:rsidRPr="00F65931">
              <w:rPr>
                <w:szCs w:val="24"/>
              </w:rPr>
              <w:t>№</w:t>
            </w:r>
            <w:r w:rsidRPr="00F65931">
              <w:rPr>
                <w:szCs w:val="24"/>
                <w:lang w:val="en-US"/>
              </w:rPr>
              <w:t xml:space="preserve"> 1</w:t>
            </w:r>
            <w:r w:rsidR="006635B7" w:rsidRPr="00F65931">
              <w:rPr>
                <w:szCs w:val="24"/>
              </w:rPr>
              <w:t>).</w:t>
            </w:r>
          </w:p>
          <w:p w:rsidR="00565C16" w:rsidRPr="00000383" w:rsidRDefault="00565C16" w:rsidP="009D10D5">
            <w:pPr>
              <w:tabs>
                <w:tab w:val="left" w:pos="2980"/>
                <w:tab w:val="left" w:pos="3436"/>
                <w:tab w:val="left" w:pos="3578"/>
                <w:tab w:val="left" w:pos="3719"/>
                <w:tab w:val="left" w:pos="3861"/>
                <w:tab w:val="left" w:pos="4037"/>
              </w:tabs>
            </w:pPr>
          </w:p>
        </w:tc>
        <w:tc>
          <w:tcPr>
            <w:tcW w:w="1701" w:type="dxa"/>
          </w:tcPr>
          <w:p w:rsidR="00565C16" w:rsidRDefault="009A1659" w:rsidP="009863BF">
            <w:pPr>
              <w:ind w:right="34"/>
            </w:pPr>
            <w:r w:rsidRPr="00EE2531">
              <w:t>Електронно в СЕВОП</w:t>
            </w:r>
            <w:r w:rsidR="00EE2531">
              <w:t xml:space="preserve"> – въпросът изисква прилагане на документ</w:t>
            </w:r>
          </w:p>
          <w:p w:rsidR="00876C34" w:rsidRDefault="00876C34" w:rsidP="009863BF">
            <w:pPr>
              <w:ind w:right="34"/>
            </w:pPr>
          </w:p>
          <w:p w:rsidR="00876C34" w:rsidRDefault="00BB6617" w:rsidP="009863BF">
            <w:pPr>
              <w:ind w:right="34"/>
            </w:pPr>
            <w:r>
              <w:t>Виж т. 19в от настоящия раздел</w:t>
            </w:r>
          </w:p>
          <w:p w:rsidR="00876C34" w:rsidRPr="003C59F5" w:rsidRDefault="00876C34" w:rsidP="009863BF">
            <w:pPr>
              <w:ind w:right="34"/>
              <w:rPr>
                <w:highlight w:val="green"/>
              </w:rPr>
            </w:pPr>
          </w:p>
        </w:tc>
      </w:tr>
      <w:tr w:rsidR="00D84F4C" w:rsidRPr="00000383" w:rsidTr="00F76D2C">
        <w:tc>
          <w:tcPr>
            <w:tcW w:w="1242" w:type="dxa"/>
          </w:tcPr>
          <w:p w:rsidR="001250F6" w:rsidRDefault="001250F6" w:rsidP="001250F6">
            <w:pPr>
              <w:tabs>
                <w:tab w:val="left" w:pos="1701"/>
              </w:tabs>
              <w:ind w:right="-108"/>
            </w:pPr>
            <w:r>
              <w:t>1.2.3</w:t>
            </w:r>
            <w:r w:rsidRPr="00000383">
              <w:t xml:space="preserve"> </w:t>
            </w:r>
          </w:p>
          <w:p w:rsidR="006635B7" w:rsidRPr="006635B7" w:rsidRDefault="006635B7" w:rsidP="00CE1960">
            <w:pPr>
              <w:ind w:right="761"/>
            </w:pPr>
          </w:p>
        </w:tc>
        <w:tc>
          <w:tcPr>
            <w:tcW w:w="4111" w:type="dxa"/>
          </w:tcPr>
          <w:p w:rsidR="006635B7" w:rsidRDefault="006635B7" w:rsidP="006635B7">
            <w:pPr>
              <w:tabs>
                <w:tab w:val="left" w:pos="2444"/>
              </w:tabs>
              <w:ind w:left="34" w:right="175"/>
              <w:jc w:val="both"/>
              <w:rPr>
                <w:lang w:val="ru-RU"/>
              </w:rPr>
            </w:pPr>
            <w:r>
              <w:t xml:space="preserve">Участникът следва да представи оторизационни писма от производители или официални представители </w:t>
            </w:r>
            <w:r w:rsidR="00154F83">
              <w:t xml:space="preserve">на съответните </w:t>
            </w:r>
            <w:r w:rsidR="00154F83">
              <w:lastRenderedPageBreak/>
              <w:t>марки копирни и печатащи устройства</w:t>
            </w:r>
            <w:r>
              <w:t>, удостоверяващи</w:t>
            </w:r>
            <w:r w:rsidRPr="006C40EC">
              <w:t xml:space="preserve">, че </w:t>
            </w:r>
            <w:r>
              <w:t>участникът</w:t>
            </w:r>
            <w:r w:rsidRPr="006C40EC">
              <w:t xml:space="preserve"> има правото да продава</w:t>
            </w:r>
            <w:r>
              <w:t xml:space="preserve"> на територията на Р</w:t>
            </w:r>
            <w:r w:rsidR="009A1659">
              <w:t xml:space="preserve"> </w:t>
            </w:r>
            <w:r>
              <w:t>България</w:t>
            </w:r>
            <w:r w:rsidRPr="006C40EC">
              <w:t xml:space="preserve"> към датата определена като краен срок з</w:t>
            </w:r>
            <w:r>
              <w:t xml:space="preserve">а подаване на оферти оригинални консумативи </w:t>
            </w:r>
            <w:r w:rsidRPr="006C40EC">
              <w:t xml:space="preserve"> </w:t>
            </w:r>
            <w:r w:rsidRPr="006C40EC">
              <w:rPr>
                <w:lang w:val="ru-RU"/>
              </w:rPr>
              <w:t>за копирни и печатащи устройства</w:t>
            </w:r>
            <w:r>
              <w:rPr>
                <w:lang w:val="ru-RU"/>
              </w:rPr>
              <w:t xml:space="preserve"> със съответната марка, както и че предложените от участника консумативи със съответната марка са оригинални, нови, неупотребявани и се оферират, продават и доставят с оригинална гаранция на вносителя – изискването важи за участие по обособена позиция № 1 и обособена позиция № 2. </w:t>
            </w:r>
          </w:p>
          <w:p w:rsidR="006635B7" w:rsidRPr="00935C1F" w:rsidRDefault="00C23E2A" w:rsidP="00935C1F">
            <w:pPr>
              <w:tabs>
                <w:tab w:val="left" w:pos="2444"/>
              </w:tabs>
              <w:ind w:left="34" w:right="175"/>
              <w:jc w:val="both"/>
              <w:rPr>
                <w:lang w:val="ru-RU"/>
              </w:rPr>
            </w:pPr>
            <w:r>
              <w:rPr>
                <w:lang w:val="ru-RU"/>
              </w:rPr>
              <w:t>В оторизационните писма трябва да е упоменато още, че участникът има това право за срока на изпълнение на</w:t>
            </w:r>
            <w:r w:rsidR="004A689E">
              <w:rPr>
                <w:lang w:val="ru-RU"/>
              </w:rPr>
              <w:t xml:space="preserve"> доставките по</w:t>
            </w:r>
            <w:r>
              <w:rPr>
                <w:lang w:val="ru-RU"/>
              </w:rPr>
              <w:t xml:space="preserve"> рамковото споразумение, от 01.01.2016 до 31.12.2016 г.</w:t>
            </w:r>
          </w:p>
        </w:tc>
        <w:tc>
          <w:tcPr>
            <w:tcW w:w="3260" w:type="dxa"/>
          </w:tcPr>
          <w:p w:rsidR="006635B7" w:rsidRPr="00000383" w:rsidRDefault="006635B7" w:rsidP="00165EF4">
            <w:pPr>
              <w:tabs>
                <w:tab w:val="left" w:pos="2980"/>
                <w:tab w:val="left" w:pos="3436"/>
                <w:tab w:val="left" w:pos="3578"/>
                <w:tab w:val="left" w:pos="3719"/>
                <w:tab w:val="left" w:pos="3861"/>
                <w:tab w:val="left" w:pos="4037"/>
              </w:tabs>
            </w:pPr>
            <w:r>
              <w:lastRenderedPageBreak/>
              <w:t xml:space="preserve">Участникът </w:t>
            </w:r>
            <w:r w:rsidR="00A60FBE">
              <w:t>отговаря с „Да/Не“ в системата</w:t>
            </w:r>
            <w:r w:rsidR="00190FB1">
              <w:t xml:space="preserve">. </w:t>
            </w:r>
            <w:r w:rsidR="00165EF4">
              <w:t>З</w:t>
            </w:r>
            <w:r w:rsidR="00190FB1">
              <w:t xml:space="preserve">а пълнота на отговора </w:t>
            </w:r>
            <w:r w:rsidR="00165EF4">
              <w:t>участникът прикачва</w:t>
            </w:r>
            <w:r w:rsidR="00190FB1">
              <w:t xml:space="preserve"> </w:t>
            </w:r>
            <w:r w:rsidR="00190FB1">
              <w:lastRenderedPageBreak/>
              <w:t xml:space="preserve">сканирани копия на писмата. </w:t>
            </w:r>
            <w:r w:rsidR="00A60FBE">
              <w:t xml:space="preserve"> </w:t>
            </w:r>
          </w:p>
        </w:tc>
        <w:tc>
          <w:tcPr>
            <w:tcW w:w="1701" w:type="dxa"/>
          </w:tcPr>
          <w:p w:rsidR="00070D2E" w:rsidRDefault="00A60FBE" w:rsidP="00070D2E">
            <w:pPr>
              <w:jc w:val="both"/>
            </w:pPr>
            <w:r>
              <w:lastRenderedPageBreak/>
              <w:t>Оторизационните писма се входират в деловодствот</w:t>
            </w:r>
            <w:r>
              <w:lastRenderedPageBreak/>
              <w:t xml:space="preserve">о на МФ </w:t>
            </w:r>
            <w:r w:rsidRPr="00A60FBE">
              <w:rPr>
                <w:b/>
                <w:u w:val="single"/>
              </w:rPr>
              <w:t>в оригинал на хартия</w:t>
            </w:r>
            <w:r>
              <w:rPr>
                <w:b/>
                <w:u w:val="single"/>
              </w:rPr>
              <w:t>.</w:t>
            </w:r>
          </w:p>
          <w:p w:rsidR="00070D2E" w:rsidRDefault="00070D2E" w:rsidP="009863BF">
            <w:pPr>
              <w:ind w:right="34"/>
            </w:pPr>
          </w:p>
          <w:p w:rsidR="00BB6617" w:rsidRDefault="00BB6617" w:rsidP="00BB6617">
            <w:pPr>
              <w:ind w:right="34"/>
            </w:pPr>
            <w:r>
              <w:t>Виж т. 19б от настоящия раздел</w:t>
            </w:r>
          </w:p>
          <w:p w:rsidR="00070D2E" w:rsidRDefault="00070D2E" w:rsidP="009863BF">
            <w:pPr>
              <w:ind w:right="34"/>
            </w:pPr>
          </w:p>
          <w:p w:rsidR="006635B7" w:rsidRPr="003C59F5" w:rsidRDefault="009A1659" w:rsidP="009863BF">
            <w:pPr>
              <w:ind w:right="34"/>
              <w:rPr>
                <w:highlight w:val="green"/>
              </w:rPr>
            </w:pPr>
            <w:r>
              <w:t>Електронно в СЕВОП</w:t>
            </w:r>
            <w:r w:rsidR="00A60FBE">
              <w:t xml:space="preserve"> с отговор тип „Да/Не“</w:t>
            </w:r>
          </w:p>
        </w:tc>
      </w:tr>
      <w:tr w:rsidR="00EE2531" w:rsidRPr="00000383" w:rsidTr="00F76D2C">
        <w:tc>
          <w:tcPr>
            <w:tcW w:w="10314" w:type="dxa"/>
            <w:gridSpan w:val="4"/>
          </w:tcPr>
          <w:p w:rsidR="00EE2531" w:rsidRPr="00D84F4C" w:rsidRDefault="00EE2531" w:rsidP="009863BF">
            <w:pPr>
              <w:ind w:right="34"/>
              <w:rPr>
                <w:b/>
                <w:highlight w:val="green"/>
              </w:rPr>
            </w:pPr>
            <w:r w:rsidRPr="00D84F4C">
              <w:rPr>
                <w:b/>
              </w:rPr>
              <w:lastRenderedPageBreak/>
              <w:t>Група въпроси 1.3. Декларации</w:t>
            </w:r>
          </w:p>
        </w:tc>
      </w:tr>
      <w:tr w:rsidR="00D84F4C" w:rsidRPr="00000383" w:rsidTr="00F76D2C">
        <w:tc>
          <w:tcPr>
            <w:tcW w:w="1242" w:type="dxa"/>
          </w:tcPr>
          <w:p w:rsidR="001250F6" w:rsidRDefault="001250F6" w:rsidP="001250F6">
            <w:pPr>
              <w:tabs>
                <w:tab w:val="left" w:pos="1701"/>
              </w:tabs>
              <w:ind w:right="-108"/>
            </w:pPr>
            <w:r>
              <w:t>1.3.1</w:t>
            </w:r>
            <w:r w:rsidRPr="00000383">
              <w:t xml:space="preserve"> </w:t>
            </w:r>
          </w:p>
          <w:p w:rsidR="0011184E" w:rsidRPr="00000383" w:rsidRDefault="0011184E" w:rsidP="00CE1960">
            <w:pPr>
              <w:ind w:right="761"/>
            </w:pPr>
          </w:p>
        </w:tc>
        <w:tc>
          <w:tcPr>
            <w:tcW w:w="4111" w:type="dxa"/>
          </w:tcPr>
          <w:p w:rsidR="0011184E" w:rsidRPr="00000383" w:rsidRDefault="0011184E" w:rsidP="00DE6086">
            <w:pPr>
              <w:jc w:val="both"/>
            </w:pPr>
            <w:bookmarkStart w:id="10" w:name="OLE_LINK48"/>
            <w:r w:rsidRPr="00000383">
              <w:t>Участникът следва да удостовери липсата на обстоятелствата по чл. 47, ал. 1 и 5 и посочените в обявлен</w:t>
            </w:r>
            <w:r w:rsidR="00EE2531">
              <w:t>ието изисквания по ал. 2, т. 1-</w:t>
            </w:r>
            <w:r w:rsidRPr="00000383">
              <w:t>5</w:t>
            </w:r>
            <w:r w:rsidR="00913085">
              <w:t xml:space="preserve"> включително</w:t>
            </w:r>
            <w:r w:rsidRPr="00000383">
              <w:t xml:space="preserve"> с една декларация</w:t>
            </w:r>
            <w:r w:rsidR="00084828">
              <w:t xml:space="preserve"> по чл.47, ал.9 от ЗОП</w:t>
            </w:r>
            <w:r w:rsidRPr="00000383">
              <w:t xml:space="preserve">, подписана </w:t>
            </w:r>
            <w:r w:rsidR="004B0946">
              <w:t xml:space="preserve">от лицата, които представляват </w:t>
            </w:r>
            <w:r w:rsidRPr="00000383">
              <w:t xml:space="preserve">участника. </w:t>
            </w:r>
            <w:bookmarkEnd w:id="10"/>
          </w:p>
        </w:tc>
        <w:tc>
          <w:tcPr>
            <w:tcW w:w="3260" w:type="dxa"/>
          </w:tcPr>
          <w:p w:rsidR="0011184E" w:rsidRDefault="00EE2531" w:rsidP="00094307">
            <w:pPr>
              <w:tabs>
                <w:tab w:val="left" w:pos="2980"/>
                <w:tab w:val="left" w:pos="3436"/>
                <w:tab w:val="left" w:pos="3578"/>
                <w:tab w:val="left" w:pos="3719"/>
                <w:tab w:val="left" w:pos="3861"/>
                <w:tab w:val="left" w:pos="4037"/>
              </w:tabs>
            </w:pPr>
            <w:bookmarkStart w:id="11" w:name="OLE_LINK49"/>
            <w:bookmarkStart w:id="12" w:name="OLE_LINK50"/>
            <w:r>
              <w:t>Участникът попълва и прикачва към офертата си</w:t>
            </w:r>
            <w:r w:rsidR="00C64333">
              <w:t xml:space="preserve"> декларация </w:t>
            </w:r>
            <w:r w:rsidR="00084828">
              <w:t xml:space="preserve">по чл.47, ал.9 от ЗОП </w:t>
            </w:r>
            <w:r w:rsidR="00C64333">
              <w:t xml:space="preserve">по образец </w:t>
            </w:r>
            <w:r w:rsidR="00E508F2">
              <w:t xml:space="preserve">(Образец </w:t>
            </w:r>
            <w:r w:rsidR="00C90B57" w:rsidRPr="00F65931">
              <w:t xml:space="preserve">№ </w:t>
            </w:r>
            <w:r w:rsidR="00C90B57" w:rsidRPr="00F65931">
              <w:rPr>
                <w:lang w:val="en-US"/>
              </w:rPr>
              <w:t>2</w:t>
            </w:r>
            <w:r w:rsidR="00E508F2" w:rsidRPr="00F65931">
              <w:t>)</w:t>
            </w:r>
          </w:p>
          <w:p w:rsidR="00EE2531" w:rsidRPr="00000383" w:rsidRDefault="00EE2531" w:rsidP="00094307">
            <w:pPr>
              <w:tabs>
                <w:tab w:val="left" w:pos="2980"/>
                <w:tab w:val="left" w:pos="3436"/>
                <w:tab w:val="left" w:pos="3578"/>
                <w:tab w:val="left" w:pos="3719"/>
                <w:tab w:val="left" w:pos="3861"/>
                <w:tab w:val="left" w:pos="4037"/>
              </w:tabs>
            </w:pPr>
          </w:p>
          <w:p w:rsidR="0011184E" w:rsidRPr="00000383" w:rsidRDefault="0011184E" w:rsidP="00094307">
            <w:pPr>
              <w:tabs>
                <w:tab w:val="left" w:pos="2980"/>
                <w:tab w:val="left" w:pos="3436"/>
                <w:tab w:val="left" w:pos="3578"/>
                <w:tab w:val="left" w:pos="3719"/>
                <w:tab w:val="left" w:pos="3861"/>
                <w:tab w:val="left" w:pos="4037"/>
              </w:tabs>
            </w:pPr>
            <w:r w:rsidRPr="00000383">
              <w:t xml:space="preserve">Когато участникът е обединение, което не е юридическо лице, декларацията </w:t>
            </w:r>
            <w:bookmarkStart w:id="13" w:name="OLE_LINK22"/>
            <w:bookmarkStart w:id="14" w:name="OLE_LINK23"/>
            <w:bookmarkStart w:id="15" w:name="OLE_LINK24"/>
            <w:bookmarkStart w:id="16" w:name="OLE_LINK25"/>
            <w:r w:rsidRPr="00000383">
              <w:t xml:space="preserve">по чл. 47, ал. 9 </w:t>
            </w:r>
            <w:bookmarkEnd w:id="13"/>
            <w:bookmarkEnd w:id="14"/>
            <w:bookmarkEnd w:id="15"/>
            <w:bookmarkEnd w:id="16"/>
            <w:r w:rsidRPr="00000383">
              <w:t>се представя от всяко физическо/юридическо лице, включено в обединението.</w:t>
            </w:r>
          </w:p>
          <w:bookmarkEnd w:id="11"/>
          <w:bookmarkEnd w:id="12"/>
          <w:p w:rsidR="0011184E" w:rsidRPr="00000383" w:rsidRDefault="0011184E" w:rsidP="00AA4F49">
            <w:pPr>
              <w:tabs>
                <w:tab w:val="left" w:pos="3436"/>
                <w:tab w:val="left" w:pos="3578"/>
              </w:tabs>
              <w:ind w:right="761"/>
            </w:pPr>
          </w:p>
        </w:tc>
        <w:tc>
          <w:tcPr>
            <w:tcW w:w="1701" w:type="dxa"/>
          </w:tcPr>
          <w:p w:rsidR="0011184E" w:rsidRDefault="003C59F5" w:rsidP="009863BF">
            <w:pPr>
              <w:ind w:right="34"/>
            </w:pPr>
            <w:r w:rsidRPr="00EE2531">
              <w:t>Електронно в СЕВОП</w:t>
            </w:r>
            <w:r w:rsidR="00C64333">
              <w:t xml:space="preserve"> – въпросът изисква прилагане на документ</w:t>
            </w:r>
          </w:p>
          <w:p w:rsidR="00E508F2" w:rsidRDefault="00E508F2" w:rsidP="009863BF">
            <w:pPr>
              <w:ind w:right="34"/>
            </w:pPr>
          </w:p>
          <w:p w:rsidR="00BB6617" w:rsidRDefault="00BB6617" w:rsidP="00BB6617">
            <w:pPr>
              <w:ind w:right="34"/>
            </w:pPr>
            <w:r>
              <w:t>Виж т. 19в от настоящия раздел</w:t>
            </w:r>
          </w:p>
          <w:p w:rsidR="003C59F5" w:rsidRPr="00000383" w:rsidRDefault="003C59F5" w:rsidP="00BB6617">
            <w:pPr>
              <w:ind w:right="34"/>
            </w:pPr>
          </w:p>
        </w:tc>
      </w:tr>
      <w:tr w:rsidR="00D84F4C" w:rsidRPr="00000383" w:rsidTr="00F76D2C">
        <w:tc>
          <w:tcPr>
            <w:tcW w:w="1242" w:type="dxa"/>
          </w:tcPr>
          <w:p w:rsidR="001250F6" w:rsidRDefault="001250F6" w:rsidP="001250F6">
            <w:pPr>
              <w:tabs>
                <w:tab w:val="left" w:pos="1701"/>
              </w:tabs>
              <w:ind w:right="-108"/>
            </w:pPr>
            <w:r>
              <w:t>1.3.2</w:t>
            </w:r>
            <w:r w:rsidRPr="00000383">
              <w:t xml:space="preserve"> </w:t>
            </w:r>
          </w:p>
          <w:p w:rsidR="00C64333" w:rsidRDefault="00C64333" w:rsidP="00CE1960">
            <w:pPr>
              <w:ind w:right="761"/>
            </w:pPr>
          </w:p>
        </w:tc>
        <w:tc>
          <w:tcPr>
            <w:tcW w:w="4111" w:type="dxa"/>
          </w:tcPr>
          <w:p w:rsidR="00C64333" w:rsidRPr="00000383" w:rsidRDefault="00C64333" w:rsidP="00935C1F">
            <w:pPr>
              <w:ind w:right="175"/>
              <w:jc w:val="both"/>
            </w:pPr>
            <w:r w:rsidRPr="00000383">
              <w:t>Участникът следва да декларира липса на свързаност с друг участник в процедурата</w:t>
            </w:r>
            <w:r w:rsidR="00342548">
              <w:t xml:space="preserve"> по чл.55, ал.7 от ЗОП</w:t>
            </w:r>
            <w:r w:rsidRPr="00000383">
              <w:t>, както и с лицата, участвали в подготовката на документацията за участие и техническата спецификация</w:t>
            </w:r>
          </w:p>
        </w:tc>
        <w:tc>
          <w:tcPr>
            <w:tcW w:w="3260" w:type="dxa"/>
          </w:tcPr>
          <w:p w:rsidR="00C64333" w:rsidRDefault="00C64333" w:rsidP="00C64333">
            <w:pPr>
              <w:tabs>
                <w:tab w:val="left" w:pos="2980"/>
                <w:tab w:val="left" w:pos="3436"/>
                <w:tab w:val="left" w:pos="3578"/>
                <w:tab w:val="left" w:pos="3719"/>
                <w:tab w:val="left" w:pos="3861"/>
                <w:tab w:val="left" w:pos="4037"/>
              </w:tabs>
            </w:pPr>
            <w:r>
              <w:t xml:space="preserve">Участникът следва да прикачи към офертата си декларация по образец (Образец </w:t>
            </w:r>
            <w:r w:rsidR="00C90B57" w:rsidRPr="00F65931">
              <w:t xml:space="preserve">№ </w:t>
            </w:r>
            <w:r w:rsidR="00C90B57" w:rsidRPr="00F65931">
              <w:rPr>
                <w:lang w:val="en-US"/>
              </w:rPr>
              <w:t>3</w:t>
            </w:r>
            <w:r w:rsidRPr="00F65931">
              <w:t>)</w:t>
            </w:r>
          </w:p>
        </w:tc>
        <w:tc>
          <w:tcPr>
            <w:tcW w:w="1701" w:type="dxa"/>
          </w:tcPr>
          <w:p w:rsidR="00C64333" w:rsidRDefault="00C64333" w:rsidP="009863BF">
            <w:pPr>
              <w:ind w:right="34"/>
            </w:pPr>
            <w:r>
              <w:t>Електронно в СЕВОП – въпросът изисква прилагане на документ</w:t>
            </w:r>
          </w:p>
          <w:p w:rsidR="00BB6617" w:rsidRDefault="00BB6617" w:rsidP="00BB6617">
            <w:pPr>
              <w:ind w:right="34"/>
            </w:pPr>
          </w:p>
          <w:p w:rsidR="00BB6617" w:rsidRDefault="00BB6617" w:rsidP="00BB6617">
            <w:pPr>
              <w:ind w:right="34"/>
            </w:pPr>
            <w:r>
              <w:t>Виж т. 19в от настоящия раздел</w:t>
            </w:r>
          </w:p>
          <w:p w:rsidR="00BB6617" w:rsidRPr="00EE2531" w:rsidRDefault="00BB6617" w:rsidP="009863BF">
            <w:pPr>
              <w:ind w:right="34"/>
            </w:pPr>
          </w:p>
        </w:tc>
      </w:tr>
      <w:tr w:rsidR="007A296C" w:rsidRPr="00000383" w:rsidTr="00F76D2C">
        <w:tc>
          <w:tcPr>
            <w:tcW w:w="1242" w:type="dxa"/>
          </w:tcPr>
          <w:p w:rsidR="001250F6" w:rsidRDefault="001250F6" w:rsidP="001250F6">
            <w:pPr>
              <w:tabs>
                <w:tab w:val="left" w:pos="1701"/>
              </w:tabs>
              <w:ind w:right="-108"/>
            </w:pPr>
            <w:r>
              <w:lastRenderedPageBreak/>
              <w:t>1.3.3</w:t>
            </w:r>
          </w:p>
          <w:p w:rsidR="007A296C" w:rsidRDefault="007A296C" w:rsidP="00CE1960">
            <w:pPr>
              <w:ind w:right="761"/>
            </w:pPr>
          </w:p>
        </w:tc>
        <w:tc>
          <w:tcPr>
            <w:tcW w:w="4111" w:type="dxa"/>
          </w:tcPr>
          <w:p w:rsidR="007A296C" w:rsidRPr="00935C1F" w:rsidRDefault="007A296C" w:rsidP="00935C1F">
            <w:pPr>
              <w:pStyle w:val="BodyText"/>
              <w:tabs>
                <w:tab w:val="left" w:pos="34"/>
                <w:tab w:val="left" w:pos="459"/>
              </w:tabs>
              <w:spacing w:before="120" w:after="120"/>
              <w:ind w:right="34"/>
              <w:rPr>
                <w:szCs w:val="24"/>
                <w:lang w:val="en-US"/>
              </w:rPr>
            </w:pPr>
            <w:r>
              <w:rPr>
                <w:color w:val="000000"/>
              </w:rPr>
              <w:t xml:space="preserve">Участникът следва да  </w:t>
            </w:r>
            <w:r w:rsidR="00066AEF">
              <w:rPr>
                <w:color w:val="000000"/>
              </w:rPr>
              <w:t xml:space="preserve">посочи дали </w:t>
            </w:r>
            <w:r>
              <w:rPr>
                <w:color w:val="000000"/>
              </w:rPr>
              <w:t>приема</w:t>
            </w:r>
            <w:r w:rsidRPr="00C55EAC">
              <w:rPr>
                <w:color w:val="000000"/>
              </w:rPr>
              <w:t xml:space="preserve"> условията за изпълнение на обществената поръчка, заложени в приложения към документацията за участие проект на рамково споразумение</w:t>
            </w:r>
            <w:r>
              <w:rPr>
                <w:color w:val="000000"/>
              </w:rPr>
              <w:t xml:space="preserve"> (образец № 7)</w:t>
            </w:r>
            <w:r w:rsidRPr="00C55EAC">
              <w:rPr>
                <w:color w:val="000000"/>
              </w:rPr>
              <w:t>.</w:t>
            </w:r>
          </w:p>
        </w:tc>
        <w:tc>
          <w:tcPr>
            <w:tcW w:w="3260" w:type="dxa"/>
          </w:tcPr>
          <w:p w:rsidR="007A296C" w:rsidRDefault="007A296C" w:rsidP="00C64333">
            <w:pPr>
              <w:tabs>
                <w:tab w:val="left" w:pos="2980"/>
                <w:tab w:val="left" w:pos="3436"/>
                <w:tab w:val="left" w:pos="3578"/>
                <w:tab w:val="left" w:pos="3719"/>
                <w:tab w:val="left" w:pos="3861"/>
                <w:tab w:val="left" w:pos="4037"/>
              </w:tabs>
            </w:pPr>
            <w:r>
              <w:t>Участникът следва да отговори с „Да/Не“.</w:t>
            </w:r>
          </w:p>
        </w:tc>
        <w:tc>
          <w:tcPr>
            <w:tcW w:w="1701" w:type="dxa"/>
          </w:tcPr>
          <w:p w:rsidR="007A296C" w:rsidRDefault="007A296C" w:rsidP="00F76D2C">
            <w:pPr>
              <w:ind w:right="-108"/>
            </w:pPr>
            <w:r>
              <w:t>Електронно в СЕВОП – чрез посочване на отговор тип „Да/Не“</w:t>
            </w:r>
          </w:p>
        </w:tc>
      </w:tr>
      <w:tr w:rsidR="00D84F4C" w:rsidRPr="00000383" w:rsidTr="00F76D2C">
        <w:tc>
          <w:tcPr>
            <w:tcW w:w="10314" w:type="dxa"/>
            <w:gridSpan w:val="4"/>
          </w:tcPr>
          <w:p w:rsidR="00D84F4C" w:rsidRPr="00D84F4C" w:rsidRDefault="00D84F4C" w:rsidP="00F76D2C">
            <w:pPr>
              <w:ind w:right="-108"/>
              <w:jc w:val="both"/>
              <w:rPr>
                <w:b/>
              </w:rPr>
            </w:pPr>
            <w:r w:rsidRPr="00D84F4C">
              <w:rPr>
                <w:b/>
              </w:rPr>
              <w:t>Група въпроси 1.4. Подизпълнители</w:t>
            </w:r>
          </w:p>
        </w:tc>
      </w:tr>
      <w:tr w:rsidR="00D84F4C" w:rsidRPr="00000383" w:rsidTr="00F76D2C">
        <w:tc>
          <w:tcPr>
            <w:tcW w:w="1242" w:type="dxa"/>
          </w:tcPr>
          <w:p w:rsidR="001250F6" w:rsidRDefault="001250F6" w:rsidP="001250F6">
            <w:pPr>
              <w:tabs>
                <w:tab w:val="left" w:pos="1701"/>
              </w:tabs>
              <w:ind w:right="-108"/>
            </w:pPr>
            <w:r>
              <w:t>1.4.1</w:t>
            </w:r>
            <w:r w:rsidRPr="00000383">
              <w:t xml:space="preserve"> </w:t>
            </w:r>
          </w:p>
          <w:p w:rsidR="00D84F4C" w:rsidRDefault="00D84F4C" w:rsidP="00CE1960">
            <w:pPr>
              <w:ind w:right="761"/>
            </w:pPr>
          </w:p>
        </w:tc>
        <w:tc>
          <w:tcPr>
            <w:tcW w:w="4111" w:type="dxa"/>
          </w:tcPr>
          <w:p w:rsidR="00C645CB" w:rsidRDefault="00066AEF" w:rsidP="00935C1F">
            <w:pPr>
              <w:tabs>
                <w:tab w:val="left" w:pos="2586"/>
                <w:tab w:val="left" w:pos="2905"/>
              </w:tabs>
              <w:ind w:right="175"/>
              <w:jc w:val="both"/>
            </w:pPr>
            <w:r>
              <w:rPr>
                <w:color w:val="000000"/>
              </w:rPr>
              <w:t>Участникът следва да  посочи дали ще пол</w:t>
            </w:r>
            <w:r w:rsidR="00D84F4C">
              <w:t>зва</w:t>
            </w:r>
            <w:r>
              <w:t xml:space="preserve"> подизпълнители.</w:t>
            </w:r>
            <w:r w:rsidR="00C645CB">
              <w:t xml:space="preserve"> </w:t>
            </w:r>
          </w:p>
          <w:p w:rsidR="00C645CB" w:rsidRDefault="00066AEF" w:rsidP="00935C1F">
            <w:pPr>
              <w:tabs>
                <w:tab w:val="left" w:pos="2586"/>
                <w:tab w:val="left" w:pos="2905"/>
              </w:tabs>
              <w:ind w:right="175"/>
              <w:jc w:val="both"/>
            </w:pPr>
            <w:r>
              <w:t xml:space="preserve">При положителен отговор - </w:t>
            </w:r>
            <w:r w:rsidR="00C645CB" w:rsidRPr="00BD1231">
              <w:t xml:space="preserve">"да", следва да </w:t>
            </w:r>
            <w:r>
              <w:t xml:space="preserve">се </w:t>
            </w:r>
            <w:r w:rsidR="00C645CB">
              <w:t>прилож</w:t>
            </w:r>
            <w:r>
              <w:t>ат</w:t>
            </w:r>
            <w:r w:rsidR="00C645CB">
              <w:t xml:space="preserve"> 2 попълнени образеца със следната информация:</w:t>
            </w:r>
          </w:p>
          <w:p w:rsidR="00C645CB" w:rsidRDefault="00C645CB" w:rsidP="0066020A">
            <w:pPr>
              <w:numPr>
                <w:ilvl w:val="0"/>
                <w:numId w:val="12"/>
              </w:numPr>
              <w:tabs>
                <w:tab w:val="left" w:pos="600"/>
              </w:tabs>
              <w:ind w:left="0" w:right="43" w:firstLine="535"/>
              <w:jc w:val="both"/>
            </w:pPr>
            <w:r>
              <w:t>Посочване на подизпълнителите, вида и дела на работите, които ще изпълняват (образец № 4);</w:t>
            </w:r>
          </w:p>
          <w:p w:rsidR="00D84F4C" w:rsidRPr="00000383" w:rsidRDefault="00C645CB" w:rsidP="0066020A">
            <w:pPr>
              <w:numPr>
                <w:ilvl w:val="0"/>
                <w:numId w:val="12"/>
              </w:numPr>
              <w:tabs>
                <w:tab w:val="left" w:pos="600"/>
              </w:tabs>
              <w:ind w:left="0" w:right="43" w:firstLine="535"/>
              <w:jc w:val="both"/>
            </w:pPr>
            <w:r>
              <w:t xml:space="preserve">Декларация за съгласие за участие като подизпълнител (образец № 5) </w:t>
            </w:r>
          </w:p>
        </w:tc>
        <w:tc>
          <w:tcPr>
            <w:tcW w:w="3260" w:type="dxa"/>
          </w:tcPr>
          <w:p w:rsidR="00D84F4C" w:rsidRPr="00000383" w:rsidRDefault="00D84F4C" w:rsidP="00C55EAC">
            <w:pPr>
              <w:tabs>
                <w:tab w:val="left" w:pos="3436"/>
                <w:tab w:val="left" w:pos="3578"/>
              </w:tabs>
              <w:ind w:right="34"/>
            </w:pPr>
            <w:r>
              <w:t xml:space="preserve">Участникът следва да отговори с „Да/Не“. </w:t>
            </w:r>
            <w:r w:rsidR="00C645CB">
              <w:t>Ако отговорът е „Да“, участникът прилага 2 попълнени образеца – образец № 4 и</w:t>
            </w:r>
            <w:r w:rsidR="00C55EAC">
              <w:t xml:space="preserve"> образец № 5 от документацията </w:t>
            </w:r>
            <w:r w:rsidR="00C645CB">
              <w:t>з</w:t>
            </w:r>
            <w:r w:rsidR="00C55EAC">
              <w:t>а</w:t>
            </w:r>
            <w:r w:rsidR="00C645CB">
              <w:t xml:space="preserve"> участие.</w:t>
            </w:r>
          </w:p>
        </w:tc>
        <w:tc>
          <w:tcPr>
            <w:tcW w:w="1701" w:type="dxa"/>
          </w:tcPr>
          <w:p w:rsidR="00D84F4C" w:rsidRDefault="00C645CB" w:rsidP="00F76D2C">
            <w:pPr>
              <w:jc w:val="both"/>
            </w:pPr>
            <w:r>
              <w:t>Електронно в СЕВОП - чрез посочване на отговор и прикачване на двата образеца, ако отговорът е положителен</w:t>
            </w:r>
          </w:p>
        </w:tc>
      </w:tr>
      <w:tr w:rsidR="00D84F4C" w:rsidRPr="00000383" w:rsidTr="00F76D2C">
        <w:tc>
          <w:tcPr>
            <w:tcW w:w="10314" w:type="dxa"/>
            <w:gridSpan w:val="4"/>
          </w:tcPr>
          <w:p w:rsidR="00D84F4C" w:rsidRPr="00D84F4C" w:rsidRDefault="00D84F4C" w:rsidP="00806AB1">
            <w:pPr>
              <w:jc w:val="both"/>
              <w:rPr>
                <w:b/>
              </w:rPr>
            </w:pPr>
            <w:r w:rsidRPr="00D84F4C">
              <w:rPr>
                <w:b/>
              </w:rPr>
              <w:t>Група въпроси 1.5. Гаранция за участие</w:t>
            </w:r>
          </w:p>
        </w:tc>
      </w:tr>
      <w:tr w:rsidR="00D84F4C" w:rsidRPr="00000383" w:rsidTr="00F76D2C">
        <w:tc>
          <w:tcPr>
            <w:tcW w:w="1242" w:type="dxa"/>
          </w:tcPr>
          <w:p w:rsidR="001250F6" w:rsidRDefault="001250F6" w:rsidP="001250F6">
            <w:pPr>
              <w:tabs>
                <w:tab w:val="left" w:pos="1701"/>
              </w:tabs>
              <w:ind w:right="-108"/>
            </w:pPr>
            <w:r>
              <w:t>1.5.1</w:t>
            </w:r>
            <w:r w:rsidRPr="00000383">
              <w:t xml:space="preserve"> </w:t>
            </w:r>
          </w:p>
          <w:p w:rsidR="0011184E" w:rsidRPr="00000383" w:rsidRDefault="0011184E" w:rsidP="00CE1960">
            <w:pPr>
              <w:ind w:right="761"/>
            </w:pPr>
          </w:p>
        </w:tc>
        <w:tc>
          <w:tcPr>
            <w:tcW w:w="4111" w:type="dxa"/>
          </w:tcPr>
          <w:p w:rsidR="0011184E" w:rsidRPr="00000383" w:rsidRDefault="0011184E" w:rsidP="00C5015E">
            <w:pPr>
              <w:tabs>
                <w:tab w:val="left" w:pos="2586"/>
                <w:tab w:val="left" w:pos="2905"/>
              </w:tabs>
              <w:ind w:right="175"/>
            </w:pPr>
            <w:r w:rsidRPr="00000383">
              <w:t>Участникът следва да внесе или да учреди гаранция за участие в процедурата в размер, както следва:</w:t>
            </w:r>
          </w:p>
          <w:p w:rsidR="0011184E" w:rsidRPr="00000383" w:rsidRDefault="0011184E" w:rsidP="0066020A">
            <w:pPr>
              <w:numPr>
                <w:ilvl w:val="0"/>
                <w:numId w:val="7"/>
              </w:numPr>
              <w:tabs>
                <w:tab w:val="clear" w:pos="720"/>
                <w:tab w:val="num" w:pos="318"/>
                <w:tab w:val="left" w:pos="2586"/>
                <w:tab w:val="left" w:pos="2905"/>
              </w:tabs>
              <w:ind w:left="318" w:right="175" w:hanging="284"/>
            </w:pPr>
            <w:r w:rsidRPr="00000383">
              <w:t>за обособ</w:t>
            </w:r>
            <w:r w:rsidR="005F4C39">
              <w:t>ена позиция 1 – 10 000 лв. (десет хиляди лева);</w:t>
            </w:r>
          </w:p>
          <w:p w:rsidR="0011184E" w:rsidRPr="00000383" w:rsidRDefault="0011184E" w:rsidP="0066020A">
            <w:pPr>
              <w:numPr>
                <w:ilvl w:val="0"/>
                <w:numId w:val="7"/>
              </w:numPr>
              <w:tabs>
                <w:tab w:val="clear" w:pos="720"/>
                <w:tab w:val="num" w:pos="318"/>
                <w:tab w:val="left" w:pos="2586"/>
                <w:tab w:val="left" w:pos="2905"/>
              </w:tabs>
              <w:ind w:left="318" w:right="175" w:hanging="284"/>
            </w:pPr>
            <w:r w:rsidRPr="00000383">
              <w:t>за обособена позиция 2 –</w:t>
            </w:r>
            <w:r w:rsidR="005F4C39">
              <w:t xml:space="preserve"> 10 000 лв. (десет хиляди лева);</w:t>
            </w:r>
          </w:p>
          <w:p w:rsidR="0011184E" w:rsidRPr="00000383" w:rsidRDefault="0011184E" w:rsidP="0066020A">
            <w:pPr>
              <w:numPr>
                <w:ilvl w:val="0"/>
                <w:numId w:val="7"/>
              </w:numPr>
              <w:tabs>
                <w:tab w:val="clear" w:pos="720"/>
                <w:tab w:val="num" w:pos="318"/>
                <w:tab w:val="left" w:pos="2586"/>
                <w:tab w:val="left" w:pos="2905"/>
              </w:tabs>
              <w:ind w:left="318" w:right="175" w:hanging="284"/>
            </w:pPr>
            <w:r w:rsidRPr="00000383">
              <w:t>за обособена позиция 3 –</w:t>
            </w:r>
            <w:r w:rsidR="005F4C39">
              <w:t xml:space="preserve"> 1 500 лв. (хиляда и петстотин лева).</w:t>
            </w:r>
          </w:p>
          <w:p w:rsidR="0011184E" w:rsidRPr="00000383" w:rsidRDefault="0011184E" w:rsidP="00C5015E">
            <w:pPr>
              <w:tabs>
                <w:tab w:val="left" w:pos="2586"/>
                <w:tab w:val="left" w:pos="2905"/>
              </w:tabs>
              <w:ind w:right="175"/>
            </w:pPr>
          </w:p>
          <w:p w:rsidR="0011184E" w:rsidRPr="00000383" w:rsidRDefault="0011184E" w:rsidP="00C5015E">
            <w:pPr>
              <w:tabs>
                <w:tab w:val="left" w:pos="2586"/>
                <w:tab w:val="left" w:pos="2905"/>
              </w:tabs>
              <w:ind w:right="175"/>
            </w:pPr>
            <w:r w:rsidRPr="00000383">
              <w:rPr>
                <w:lang w:val="ru-RU"/>
              </w:rPr>
              <w:t>У</w:t>
            </w:r>
            <w:r w:rsidRPr="00000383">
              <w:t>частникът избира сам формата на гаранцията за участие.</w:t>
            </w:r>
          </w:p>
        </w:tc>
        <w:tc>
          <w:tcPr>
            <w:tcW w:w="3260" w:type="dxa"/>
            <w:vAlign w:val="center"/>
          </w:tcPr>
          <w:p w:rsidR="00DD3634" w:rsidRDefault="0011184E" w:rsidP="0066020A">
            <w:pPr>
              <w:numPr>
                <w:ilvl w:val="0"/>
                <w:numId w:val="7"/>
              </w:numPr>
              <w:tabs>
                <w:tab w:val="clear" w:pos="720"/>
                <w:tab w:val="left" w:pos="0"/>
                <w:tab w:val="num" w:pos="176"/>
                <w:tab w:val="left" w:pos="3436"/>
              </w:tabs>
              <w:ind w:left="317" w:right="34" w:hanging="283"/>
              <w:jc w:val="both"/>
              <w:rPr>
                <w:color w:val="FF0000"/>
                <w:lang w:val="ru-RU"/>
              </w:rPr>
            </w:pPr>
            <w:r w:rsidRPr="00000383">
              <w:t xml:space="preserve">Оригинал на неотменима банкова гаранция в полза на Министерство на финансите, </w:t>
            </w:r>
            <w:r w:rsidRPr="00000383">
              <w:rPr>
                <w:lang w:val="ru-RU"/>
              </w:rPr>
              <w:t xml:space="preserve">съгласно образец (Образец </w:t>
            </w:r>
            <w:r w:rsidR="00C55EAC">
              <w:rPr>
                <w:lang w:val="ru-RU"/>
              </w:rPr>
              <w:t>№ 6</w:t>
            </w:r>
            <w:r w:rsidRPr="00F65931">
              <w:rPr>
                <w:lang w:val="ru-RU"/>
              </w:rPr>
              <w:t>)</w:t>
            </w:r>
            <w:r>
              <w:rPr>
                <w:lang w:val="ru-RU"/>
              </w:rPr>
              <w:t xml:space="preserve"> – </w:t>
            </w:r>
            <w:r>
              <w:t>представя се хартиеният оригинал в деловодството на Министерството на финансите, при спазване на правилата на чл. 57, ал. 2 от ЗОП, съгласно т.11 от Общ</w:t>
            </w:r>
            <w:r w:rsidR="00DD3634">
              <w:t>ите условия за работа със СЕВОП,</w:t>
            </w:r>
            <w:r w:rsidRPr="00E63DD9">
              <w:rPr>
                <w:color w:val="FF0000"/>
                <w:lang w:val="ru-RU"/>
              </w:rPr>
              <w:t xml:space="preserve"> </w:t>
            </w:r>
          </w:p>
          <w:p w:rsidR="0011184E" w:rsidRPr="00000383" w:rsidRDefault="0011184E" w:rsidP="00935C1F">
            <w:pPr>
              <w:tabs>
                <w:tab w:val="num" w:pos="176"/>
                <w:tab w:val="num" w:pos="317"/>
                <w:tab w:val="left" w:pos="3436"/>
                <w:tab w:val="left" w:pos="3578"/>
              </w:tabs>
              <w:ind w:left="317" w:right="34" w:hanging="283"/>
              <w:jc w:val="both"/>
              <w:rPr>
                <w:lang w:val="ru-RU"/>
              </w:rPr>
            </w:pPr>
            <w:r w:rsidRPr="00DD3634">
              <w:rPr>
                <w:lang w:val="ru-RU"/>
              </w:rPr>
              <w:t xml:space="preserve">или </w:t>
            </w:r>
          </w:p>
          <w:p w:rsidR="0011184E" w:rsidRPr="00000383" w:rsidRDefault="00792F24" w:rsidP="00935C1F">
            <w:pPr>
              <w:tabs>
                <w:tab w:val="num" w:pos="176"/>
                <w:tab w:val="num" w:pos="317"/>
                <w:tab w:val="left" w:pos="2869"/>
                <w:tab w:val="left" w:pos="3436"/>
                <w:tab w:val="left" w:pos="3578"/>
              </w:tabs>
              <w:ind w:left="317" w:right="34" w:hanging="283"/>
              <w:jc w:val="both"/>
            </w:pPr>
            <w:r>
              <w:rPr>
                <w:lang w:val="ru-RU"/>
              </w:rPr>
              <w:t xml:space="preserve">-  </w:t>
            </w:r>
            <w:r w:rsidR="0011184E" w:rsidRPr="00000383">
              <w:t xml:space="preserve">Копие от документа за внесена гаранция под формата на парична сума - внася се по набирателна сметка на Министерство на финансите </w:t>
            </w:r>
            <w:r w:rsidR="0011184E" w:rsidRPr="00000383">
              <w:rPr>
                <w:lang w:val="ru-RU"/>
              </w:rPr>
              <w:t>в  БНБ /</w:t>
            </w:r>
            <w:r w:rsidR="0011184E" w:rsidRPr="00000383">
              <w:t>BIC: BNBG BGSD/</w:t>
            </w:r>
            <w:r w:rsidR="0011184E" w:rsidRPr="00000383">
              <w:rPr>
                <w:lang w:val="ru-RU"/>
              </w:rPr>
              <w:t xml:space="preserve"> </w:t>
            </w:r>
            <w:r w:rsidR="0011184E" w:rsidRPr="00000383">
              <w:rPr>
                <w:lang w:val="en-US"/>
              </w:rPr>
              <w:t>IBAN</w:t>
            </w:r>
            <w:r w:rsidR="0011184E" w:rsidRPr="00000383">
              <w:rPr>
                <w:lang w:val="ru-RU"/>
              </w:rPr>
              <w:t xml:space="preserve">: </w:t>
            </w:r>
            <w:r w:rsidR="0011184E" w:rsidRPr="00000383">
              <w:rPr>
                <w:lang w:val="en-US"/>
              </w:rPr>
              <w:t>BG</w:t>
            </w:r>
            <w:r w:rsidR="0011184E" w:rsidRPr="00000383">
              <w:rPr>
                <w:lang w:val="ru-RU"/>
              </w:rPr>
              <w:t xml:space="preserve">70 </w:t>
            </w:r>
            <w:r w:rsidR="0011184E" w:rsidRPr="00000383">
              <w:rPr>
                <w:lang w:val="en-US"/>
              </w:rPr>
              <w:t>BNBG</w:t>
            </w:r>
            <w:r w:rsidR="0011184E" w:rsidRPr="00000383">
              <w:rPr>
                <w:lang w:val="ru-RU"/>
              </w:rPr>
              <w:t xml:space="preserve"> 96613300148401,</w:t>
            </w:r>
            <w:r w:rsidR="0011184E" w:rsidRPr="00000383">
              <w:t xml:space="preserve"> като в нареждането за плащане задължително следва да бъде записано: </w:t>
            </w:r>
            <w:r w:rsidR="0011184E" w:rsidRPr="00000383">
              <w:rPr>
                <w:bCs/>
                <w:lang w:val="ru-RU"/>
              </w:rPr>
              <w:t>“</w:t>
            </w:r>
            <w:r w:rsidR="0011184E" w:rsidRPr="00000383">
              <w:t xml:space="preserve">Гаранция за участие в открита процедура за сключване на рамково споразумение </w:t>
            </w:r>
            <w:r w:rsidR="0011184E" w:rsidRPr="00000383">
              <w:lastRenderedPageBreak/>
              <w:t xml:space="preserve">за възлагане на централизирана обществена поръчка с предмет: „Доставка на </w:t>
            </w:r>
            <w:r w:rsidR="0011184E">
              <w:t>тонери за копирни и печатащи устройства</w:t>
            </w:r>
            <w:r w:rsidR="0011184E" w:rsidRPr="00000383">
              <w:t>”, обособена позиция №............”</w:t>
            </w:r>
            <w:r w:rsidR="0011184E">
              <w:t xml:space="preserve"> Документът/файла от електронното банкиране се представя като прикачен файл.</w:t>
            </w:r>
          </w:p>
        </w:tc>
        <w:tc>
          <w:tcPr>
            <w:tcW w:w="1701" w:type="dxa"/>
          </w:tcPr>
          <w:p w:rsidR="0011184E" w:rsidRDefault="003C59F5" w:rsidP="00806AB1">
            <w:pPr>
              <w:jc w:val="both"/>
            </w:pPr>
            <w:r w:rsidRPr="00A32FE1">
              <w:rPr>
                <w:b/>
                <w:u w:val="single"/>
              </w:rPr>
              <w:lastRenderedPageBreak/>
              <w:t>В оригинал на хартия,</w:t>
            </w:r>
            <w:r>
              <w:t xml:space="preserve"> документът се входира в деловодството на МФ</w:t>
            </w:r>
          </w:p>
          <w:p w:rsidR="003C59F5" w:rsidRDefault="003C59F5" w:rsidP="00806AB1">
            <w:pPr>
              <w:jc w:val="both"/>
            </w:pPr>
          </w:p>
          <w:p w:rsidR="00BB6617" w:rsidRDefault="00BB6617" w:rsidP="00BB6617">
            <w:pPr>
              <w:ind w:right="34"/>
            </w:pPr>
            <w:r>
              <w:t>Виж т. 19б от настоящия раздел</w:t>
            </w:r>
          </w:p>
          <w:p w:rsidR="003C59F5" w:rsidRDefault="003C59F5" w:rsidP="00806AB1">
            <w:pPr>
              <w:jc w:val="both"/>
            </w:pPr>
          </w:p>
          <w:p w:rsidR="003C59F5" w:rsidRDefault="003C59F5" w:rsidP="00806AB1">
            <w:pPr>
              <w:jc w:val="both"/>
            </w:pPr>
          </w:p>
          <w:p w:rsidR="003C59F5" w:rsidRDefault="003C59F5" w:rsidP="00806AB1">
            <w:pPr>
              <w:jc w:val="both"/>
            </w:pPr>
          </w:p>
          <w:p w:rsidR="00F2440F" w:rsidRDefault="00F2440F" w:rsidP="00806AB1">
            <w:pPr>
              <w:jc w:val="both"/>
            </w:pPr>
          </w:p>
          <w:p w:rsidR="00F2440F" w:rsidRDefault="00F2440F" w:rsidP="00806AB1">
            <w:pPr>
              <w:jc w:val="both"/>
            </w:pPr>
          </w:p>
          <w:p w:rsidR="00F2440F" w:rsidRDefault="00F2440F" w:rsidP="00806AB1">
            <w:pPr>
              <w:jc w:val="both"/>
            </w:pPr>
          </w:p>
          <w:p w:rsidR="00F2440F" w:rsidRDefault="00F2440F" w:rsidP="00806AB1">
            <w:pPr>
              <w:jc w:val="both"/>
            </w:pPr>
          </w:p>
          <w:p w:rsidR="00F2440F" w:rsidRDefault="00F2440F" w:rsidP="00806AB1">
            <w:pPr>
              <w:jc w:val="both"/>
            </w:pPr>
          </w:p>
          <w:p w:rsidR="003C59F5" w:rsidRPr="00000383" w:rsidRDefault="003C59F5" w:rsidP="00806AB1">
            <w:pPr>
              <w:jc w:val="both"/>
            </w:pPr>
            <w:r>
              <w:t>Електронно в СЕВОП като прикачен файл</w:t>
            </w:r>
          </w:p>
        </w:tc>
      </w:tr>
      <w:tr w:rsidR="00C90B57" w:rsidRPr="00000383" w:rsidTr="00F76D2C">
        <w:tc>
          <w:tcPr>
            <w:tcW w:w="10314" w:type="dxa"/>
            <w:gridSpan w:val="4"/>
          </w:tcPr>
          <w:p w:rsidR="00C90B57" w:rsidRPr="00C90B57" w:rsidRDefault="00C90B57" w:rsidP="00C5015E">
            <w:pPr>
              <w:jc w:val="both"/>
              <w:rPr>
                <w:b/>
                <w:highlight w:val="green"/>
              </w:rPr>
            </w:pPr>
            <w:r w:rsidRPr="00C90B57">
              <w:rPr>
                <w:b/>
              </w:rPr>
              <w:lastRenderedPageBreak/>
              <w:t xml:space="preserve">Група </w:t>
            </w:r>
            <w:r>
              <w:rPr>
                <w:b/>
              </w:rPr>
              <w:t>въпроси 1.6</w:t>
            </w:r>
            <w:r w:rsidRPr="00C90B57">
              <w:rPr>
                <w:b/>
              </w:rPr>
              <w:t xml:space="preserve">. </w:t>
            </w:r>
            <w:r>
              <w:rPr>
                <w:b/>
              </w:rPr>
              <w:t>Срок на валидност на офертата</w:t>
            </w:r>
          </w:p>
        </w:tc>
      </w:tr>
      <w:tr w:rsidR="00D84F4C" w:rsidRPr="00000383" w:rsidTr="00F76D2C">
        <w:tc>
          <w:tcPr>
            <w:tcW w:w="1242" w:type="dxa"/>
          </w:tcPr>
          <w:p w:rsidR="001250F6" w:rsidRDefault="001250F6" w:rsidP="001250F6">
            <w:pPr>
              <w:tabs>
                <w:tab w:val="left" w:pos="1701"/>
              </w:tabs>
              <w:ind w:right="-108"/>
            </w:pPr>
            <w:r>
              <w:t>1.6.1</w:t>
            </w:r>
            <w:r w:rsidRPr="00000383">
              <w:t xml:space="preserve"> </w:t>
            </w:r>
          </w:p>
          <w:p w:rsidR="0011184E" w:rsidRPr="00000383" w:rsidRDefault="0011184E" w:rsidP="00CE1960">
            <w:pPr>
              <w:ind w:right="761"/>
            </w:pPr>
          </w:p>
        </w:tc>
        <w:tc>
          <w:tcPr>
            <w:tcW w:w="4111" w:type="dxa"/>
          </w:tcPr>
          <w:p w:rsidR="0011184E" w:rsidRPr="00F2440F" w:rsidRDefault="00066AEF" w:rsidP="00066AEF">
            <w:pPr>
              <w:ind w:right="175"/>
            </w:pPr>
            <w:r>
              <w:rPr>
                <w:color w:val="000000"/>
              </w:rPr>
              <w:t>Участникът следва да  посочи дали е съгласен със срока на</w:t>
            </w:r>
            <w:r w:rsidR="00F2440F" w:rsidRPr="00F2440F">
              <w:t xml:space="preserve"> валидност на офертата </w:t>
            </w:r>
            <w:r>
              <w:t>-</w:t>
            </w:r>
            <w:r w:rsidR="00F2440F" w:rsidRPr="00F2440F">
              <w:t xml:space="preserve"> 120 дни, считано от датата, на която изтича срока за подаване на офертите</w:t>
            </w:r>
          </w:p>
        </w:tc>
        <w:tc>
          <w:tcPr>
            <w:tcW w:w="3260" w:type="dxa"/>
          </w:tcPr>
          <w:p w:rsidR="00533706" w:rsidRDefault="00F2440F" w:rsidP="00CA6176">
            <w:pPr>
              <w:tabs>
                <w:tab w:val="left" w:pos="3436"/>
                <w:tab w:val="left" w:pos="3578"/>
              </w:tabs>
              <w:rPr>
                <w:highlight w:val="green"/>
                <w:lang w:eastAsia="bg-BG"/>
              </w:rPr>
            </w:pPr>
            <w:r>
              <w:t>Участникът следва да отговори с „Да/Не“.</w:t>
            </w:r>
          </w:p>
          <w:p w:rsidR="00533706" w:rsidRDefault="00533706" w:rsidP="00CA6176">
            <w:pPr>
              <w:tabs>
                <w:tab w:val="left" w:pos="3436"/>
                <w:tab w:val="left" w:pos="3578"/>
              </w:tabs>
              <w:rPr>
                <w:highlight w:val="green"/>
                <w:lang w:eastAsia="bg-BG"/>
              </w:rPr>
            </w:pPr>
          </w:p>
          <w:p w:rsidR="0011184E" w:rsidRPr="00000383" w:rsidRDefault="0011184E" w:rsidP="00CA6176">
            <w:pPr>
              <w:tabs>
                <w:tab w:val="left" w:pos="3436"/>
                <w:tab w:val="left" w:pos="3578"/>
              </w:tabs>
            </w:pPr>
            <w:r w:rsidRPr="00000383">
              <w:rPr>
                <w:lang w:eastAsia="bg-BG"/>
              </w:rPr>
              <w:t xml:space="preserve"> </w:t>
            </w:r>
          </w:p>
        </w:tc>
        <w:tc>
          <w:tcPr>
            <w:tcW w:w="1701" w:type="dxa"/>
          </w:tcPr>
          <w:p w:rsidR="00C5015E" w:rsidRPr="00F2440F" w:rsidRDefault="00F2440F" w:rsidP="00CA6176">
            <w:r w:rsidRPr="00F2440F">
              <w:t>Електронно в СЕВОП</w:t>
            </w:r>
          </w:p>
          <w:p w:rsidR="00511EA9" w:rsidRDefault="00511EA9" w:rsidP="00CA6176"/>
          <w:p w:rsidR="00511EA9" w:rsidRPr="00000383" w:rsidRDefault="00511EA9" w:rsidP="00CA6176"/>
        </w:tc>
      </w:tr>
      <w:tr w:rsidR="003C00BD" w:rsidRPr="00000383" w:rsidTr="00F76D2C">
        <w:tc>
          <w:tcPr>
            <w:tcW w:w="10314" w:type="dxa"/>
            <w:gridSpan w:val="4"/>
            <w:vAlign w:val="center"/>
          </w:tcPr>
          <w:p w:rsidR="003C00BD" w:rsidRDefault="003C00BD" w:rsidP="00CE1960">
            <w:pPr>
              <w:ind w:right="761"/>
              <w:jc w:val="center"/>
              <w:rPr>
                <w:highlight w:val="yellow"/>
              </w:rPr>
            </w:pPr>
          </w:p>
          <w:p w:rsidR="003C00BD" w:rsidRDefault="003C00BD" w:rsidP="00CE1960">
            <w:pPr>
              <w:ind w:right="761"/>
              <w:jc w:val="center"/>
              <w:rPr>
                <w:b/>
              </w:rPr>
            </w:pPr>
            <w:r w:rsidRPr="003C00BD">
              <w:rPr>
                <w:b/>
              </w:rPr>
              <w:t>Втора част на офертата „Предложение за изпълнение на поръчката“</w:t>
            </w:r>
            <w:r w:rsidR="005B5AF3">
              <w:rPr>
                <w:b/>
              </w:rPr>
              <w:t xml:space="preserve"> – отделна част, самостоятелна и задължителна за попълване за всяка обособена позиция, за която участникът кандидатства</w:t>
            </w:r>
          </w:p>
          <w:p w:rsidR="00FB73A4" w:rsidRDefault="00FB73A4" w:rsidP="00FB73A4">
            <w:pPr>
              <w:ind w:right="761"/>
              <w:rPr>
                <w:b/>
              </w:rPr>
            </w:pPr>
          </w:p>
          <w:p w:rsidR="00FB73A4" w:rsidRPr="003C00BD" w:rsidRDefault="00FB73A4" w:rsidP="00FB73A4">
            <w:pPr>
              <w:ind w:right="761"/>
              <w:rPr>
                <w:b/>
              </w:rPr>
            </w:pPr>
            <w:r>
              <w:rPr>
                <w:b/>
              </w:rPr>
              <w:t>Име на група въпроси: Техническа оферта</w:t>
            </w:r>
          </w:p>
          <w:p w:rsidR="003C00BD" w:rsidRDefault="003C00BD" w:rsidP="00CE1960">
            <w:pPr>
              <w:ind w:right="761"/>
              <w:jc w:val="center"/>
              <w:rPr>
                <w:highlight w:val="yellow"/>
              </w:rPr>
            </w:pPr>
          </w:p>
        </w:tc>
      </w:tr>
      <w:tr w:rsidR="00D84F4C" w:rsidRPr="00000383" w:rsidTr="00F76D2C">
        <w:tc>
          <w:tcPr>
            <w:tcW w:w="1242" w:type="dxa"/>
          </w:tcPr>
          <w:p w:rsidR="001250F6" w:rsidRDefault="001250F6" w:rsidP="001250F6">
            <w:pPr>
              <w:tabs>
                <w:tab w:val="left" w:pos="1701"/>
              </w:tabs>
              <w:ind w:right="-108"/>
            </w:pPr>
            <w:r>
              <w:t>1.1.1</w:t>
            </w:r>
            <w:r w:rsidRPr="00000383">
              <w:t xml:space="preserve"> </w:t>
            </w:r>
          </w:p>
          <w:p w:rsidR="003C00BD" w:rsidRPr="00000383" w:rsidRDefault="003C00BD" w:rsidP="00CE1960">
            <w:pPr>
              <w:ind w:right="761"/>
            </w:pPr>
          </w:p>
        </w:tc>
        <w:tc>
          <w:tcPr>
            <w:tcW w:w="4111" w:type="dxa"/>
          </w:tcPr>
          <w:p w:rsidR="00AA4F49" w:rsidRDefault="00AA4F49" w:rsidP="00585937">
            <w:pPr>
              <w:pStyle w:val="BodyText2"/>
              <w:tabs>
                <w:tab w:val="left" w:pos="317"/>
              </w:tabs>
              <w:spacing w:after="0" w:line="240" w:lineRule="auto"/>
              <w:jc w:val="both"/>
            </w:pPr>
            <w:r>
              <w:t>Участникът декларира следното:</w:t>
            </w:r>
          </w:p>
          <w:p w:rsidR="00AA4F49" w:rsidRDefault="00AA4F49" w:rsidP="00585937">
            <w:pPr>
              <w:pStyle w:val="BodyText2"/>
              <w:tabs>
                <w:tab w:val="left" w:pos="317"/>
              </w:tabs>
              <w:spacing w:after="0" w:line="240" w:lineRule="auto"/>
              <w:jc w:val="both"/>
            </w:pPr>
          </w:p>
          <w:p w:rsidR="00935C1F" w:rsidRDefault="00AA4F49" w:rsidP="00935C1F">
            <w:pPr>
              <w:pStyle w:val="BodyText2"/>
              <w:tabs>
                <w:tab w:val="left" w:pos="317"/>
              </w:tabs>
              <w:spacing w:after="0" w:line="240" w:lineRule="auto"/>
              <w:jc w:val="both"/>
            </w:pPr>
            <w:r>
              <w:t>„</w:t>
            </w:r>
            <w:r w:rsidR="00CA6176" w:rsidRPr="00CA6176">
              <w:t xml:space="preserve">Предлагаме да изпълним поръчката, </w:t>
            </w:r>
            <w:r w:rsidR="00CA6176" w:rsidRPr="00AA4F49">
              <w:t>съгласно техническата спецификация</w:t>
            </w:r>
            <w:r w:rsidR="000E5114" w:rsidRPr="00AA4F49">
              <w:t xml:space="preserve"> на артикулите, съдържаща се в образците на ценова оферта по трите обособени позиции</w:t>
            </w:r>
            <w:r w:rsidR="00CA6176">
              <w:t xml:space="preserve"> при следните условия:</w:t>
            </w:r>
            <w:r w:rsidR="00CA6176">
              <w:br/>
            </w:r>
            <w:r w:rsidR="00CA6176">
              <w:br/>
              <w:t>1.</w:t>
            </w:r>
            <w:r w:rsidR="00636D4C">
              <w:t xml:space="preserve"> </w:t>
            </w:r>
            <w:r w:rsidR="00585937">
              <w:t>Приемаме</w:t>
            </w:r>
            <w:r w:rsidR="00585937">
              <w:rPr>
                <w:lang w:val="en-US"/>
              </w:rPr>
              <w:t xml:space="preserve"> </w:t>
            </w:r>
            <w:r w:rsidR="00056460" w:rsidRPr="00797081">
              <w:t>да изпълн</w:t>
            </w:r>
            <w:r w:rsidR="00056460">
              <w:t>яваме поръчката в период</w:t>
            </w:r>
            <w:r w:rsidR="00336A88">
              <w:t>а</w:t>
            </w:r>
            <w:r w:rsidR="00056460">
              <w:t xml:space="preserve"> от 01.01.2016 г.</w:t>
            </w:r>
            <w:r w:rsidR="00056460" w:rsidRPr="00797081">
              <w:t xml:space="preserve"> </w:t>
            </w:r>
            <w:r w:rsidR="00056460">
              <w:t>до 31.12.2016 г.</w:t>
            </w:r>
          </w:p>
          <w:p w:rsidR="00CA6176" w:rsidRDefault="00CA6176" w:rsidP="00935C1F">
            <w:pPr>
              <w:pStyle w:val="BodyText2"/>
              <w:tabs>
                <w:tab w:val="left" w:pos="317"/>
              </w:tabs>
              <w:spacing w:after="0" w:line="240" w:lineRule="auto"/>
              <w:jc w:val="both"/>
            </w:pPr>
            <w:r w:rsidRPr="00CA6176">
              <w:br/>
              <w:t>2. Приемаме да доставяме всички артикули, оп</w:t>
            </w:r>
            <w:r>
              <w:t>исани в образеца</w:t>
            </w:r>
            <w:r w:rsidRPr="00CA6176">
              <w:t xml:space="preserve"> </w:t>
            </w:r>
            <w:r w:rsidR="003268C6">
              <w:t xml:space="preserve">на </w:t>
            </w:r>
            <w:r w:rsidRPr="00CA6176">
              <w:t>ценова оферта</w:t>
            </w:r>
            <w:r w:rsidR="003268C6">
              <w:t xml:space="preserve"> за </w:t>
            </w:r>
            <w:r w:rsidR="0066777B">
              <w:t xml:space="preserve">съответната обособена позиция </w:t>
            </w:r>
            <w:r w:rsidRPr="00CA6176">
              <w:t>и в пълно съответствие с изискванията</w:t>
            </w:r>
            <w:r w:rsidR="003268C6">
              <w:t xml:space="preserve"> и параметрите, посочени в  него</w:t>
            </w:r>
            <w:r w:rsidRPr="00CA6176">
              <w:t>.</w:t>
            </w:r>
          </w:p>
          <w:p w:rsidR="00587A14" w:rsidRDefault="00CA6176" w:rsidP="00587A14">
            <w:pPr>
              <w:pStyle w:val="BodyText2"/>
              <w:spacing w:after="0" w:line="240" w:lineRule="auto"/>
              <w:ind w:left="43"/>
              <w:jc w:val="both"/>
            </w:pPr>
            <w:r w:rsidRPr="00CA6176">
              <w:br/>
              <w:t>3</w:t>
            </w:r>
            <w:r w:rsidR="00D679D8">
              <w:t>.</w:t>
            </w:r>
            <w:r w:rsidR="00587A14" w:rsidRPr="00E32D22">
              <w:t xml:space="preserve"> Приемаме да доставяме артикулите, предмет на поръчката, </w:t>
            </w:r>
            <w:r w:rsidR="00587A14">
              <w:t xml:space="preserve">за които участваме в процедурата, </w:t>
            </w:r>
            <w:r w:rsidR="00587A14" w:rsidRPr="00E32D22">
              <w:t xml:space="preserve">по начина и до местата, определени от индивидуалните възложители по </w:t>
            </w:r>
            <w:r w:rsidR="00587A14" w:rsidRPr="00E32D22">
              <w:lastRenderedPageBreak/>
              <w:t>договорите, сключени въз основа на рамковото споразумение</w:t>
            </w:r>
            <w:r w:rsidR="00587A14">
              <w:t>.</w:t>
            </w:r>
          </w:p>
          <w:p w:rsidR="00587A14" w:rsidRDefault="00CA6176" w:rsidP="00587A14">
            <w:pPr>
              <w:pStyle w:val="BodyText2"/>
              <w:spacing w:after="0" w:line="240" w:lineRule="auto"/>
              <w:ind w:left="43"/>
              <w:jc w:val="both"/>
              <w:rPr>
                <w:bCs/>
              </w:rPr>
            </w:pPr>
            <w:r w:rsidRPr="00FB71DB">
              <w:rPr>
                <w:highlight w:val="yellow"/>
              </w:rPr>
              <w:br/>
            </w:r>
            <w:r w:rsidRPr="00587A14">
              <w:t xml:space="preserve">4. </w:t>
            </w:r>
            <w:r w:rsidR="00587A14" w:rsidRPr="00587A14">
              <w:rPr>
                <w:bCs/>
              </w:rPr>
              <w:t>Задължаваме се</w:t>
            </w:r>
            <w:r w:rsidR="00587A14" w:rsidRPr="00587A14">
              <w:t xml:space="preserve"> </w:t>
            </w:r>
            <w:r w:rsidR="00587A14" w:rsidRPr="00587A14">
              <w:rPr>
                <w:bCs/>
              </w:rPr>
              <w:t xml:space="preserve">да подаваме оферти в отговор на всяка покана от индивидуален възложител </w:t>
            </w:r>
            <w:r w:rsidR="00587A14" w:rsidRPr="00587A14">
              <w:t>за участие в процедури по чл. 93б, ал. 3 от ЗОП</w:t>
            </w:r>
            <w:r w:rsidR="00587A14" w:rsidRPr="00587A14">
              <w:rPr>
                <w:bCs/>
              </w:rPr>
              <w:t xml:space="preserve"> в срока на действие </w:t>
            </w:r>
            <w:r w:rsidR="00587A14" w:rsidRPr="00C55EAC">
              <w:rPr>
                <w:bCs/>
              </w:rPr>
              <w:t>на</w:t>
            </w:r>
            <w:r w:rsidR="00587A14" w:rsidRPr="00587A14">
              <w:rPr>
                <w:bCs/>
              </w:rPr>
              <w:t xml:space="preserve"> рамковото споразумение.</w:t>
            </w:r>
          </w:p>
          <w:p w:rsidR="00D834C2" w:rsidRDefault="00D834C2" w:rsidP="00587A14">
            <w:pPr>
              <w:pStyle w:val="BodyText2"/>
              <w:spacing w:after="0" w:line="240" w:lineRule="auto"/>
              <w:ind w:left="43"/>
              <w:jc w:val="both"/>
            </w:pPr>
          </w:p>
          <w:p w:rsidR="0066777B" w:rsidRPr="0066777B" w:rsidRDefault="0066777B" w:rsidP="0066020A">
            <w:pPr>
              <w:numPr>
                <w:ilvl w:val="0"/>
                <w:numId w:val="11"/>
              </w:numPr>
              <w:tabs>
                <w:tab w:val="left" w:pos="468"/>
              </w:tabs>
              <w:ind w:left="459" w:hanging="426"/>
              <w:jc w:val="both"/>
              <w:rPr>
                <w:rFonts w:ascii="All Times New Roman" w:hAnsi="All Times New Roman" w:cs="All Times New Roman"/>
                <w:szCs w:val="20"/>
                <w:lang w:eastAsia="bg-BG"/>
              </w:rPr>
            </w:pPr>
            <w:r w:rsidRPr="0066777B">
              <w:rPr>
                <w:rFonts w:ascii="All Times New Roman" w:hAnsi="All Times New Roman" w:cs="All Times New Roman"/>
                <w:szCs w:val="20"/>
                <w:lang w:eastAsia="bg-BG"/>
              </w:rPr>
              <w:t>Декларираме, че:</w:t>
            </w:r>
          </w:p>
          <w:p w:rsidR="0066777B" w:rsidRPr="0066777B" w:rsidRDefault="0066777B" w:rsidP="0066777B">
            <w:pPr>
              <w:ind w:left="142"/>
              <w:jc w:val="both"/>
              <w:rPr>
                <w:rFonts w:ascii="All Times New Roman" w:hAnsi="All Times New Roman" w:cs="All Times New Roman"/>
                <w:szCs w:val="20"/>
                <w:lang w:eastAsia="bg-BG"/>
              </w:rPr>
            </w:pPr>
          </w:p>
          <w:p w:rsidR="0066777B" w:rsidRPr="0066777B" w:rsidRDefault="0066777B" w:rsidP="0066777B">
            <w:pPr>
              <w:ind w:left="142"/>
              <w:jc w:val="both"/>
              <w:rPr>
                <w:rFonts w:ascii="All Times New Roman" w:hAnsi="All Times New Roman" w:cs="All Times New Roman"/>
                <w:szCs w:val="20"/>
                <w:lang w:eastAsia="bg-BG"/>
              </w:rPr>
            </w:pPr>
            <w:r w:rsidRPr="0066777B">
              <w:rPr>
                <w:rFonts w:ascii="All Times New Roman" w:hAnsi="All Times New Roman" w:cs="All Times New Roman"/>
                <w:szCs w:val="20"/>
                <w:lang w:eastAsia="bg-BG"/>
              </w:rPr>
              <w:t>(За обособена позиция № 1)</w:t>
            </w:r>
          </w:p>
          <w:p w:rsidR="0066777B" w:rsidRPr="0066777B" w:rsidRDefault="0066777B" w:rsidP="0066777B">
            <w:pPr>
              <w:ind w:left="142"/>
              <w:jc w:val="both"/>
              <w:rPr>
                <w:rFonts w:ascii="All Times New Roman" w:hAnsi="All Times New Roman" w:cs="All Times New Roman"/>
                <w:szCs w:val="20"/>
                <w:lang w:eastAsia="bg-BG"/>
              </w:rPr>
            </w:pPr>
            <w:r w:rsidRPr="0066777B">
              <w:rPr>
                <w:rFonts w:ascii="All Times New Roman" w:hAnsi="All Times New Roman" w:cs="All Times New Roman"/>
                <w:szCs w:val="20"/>
                <w:lang w:eastAsia="bg-BG"/>
              </w:rPr>
              <w:t>- консумативите, които предлагаме за обособена позиция № 1, съгласно</w:t>
            </w:r>
            <w:r>
              <w:rPr>
                <w:rFonts w:ascii="All Times New Roman" w:hAnsi="All Times New Roman" w:cs="All Times New Roman"/>
                <w:szCs w:val="20"/>
                <w:lang w:eastAsia="bg-BG"/>
              </w:rPr>
              <w:t xml:space="preserve"> образеца на ценова оферта,</w:t>
            </w:r>
            <w:r w:rsidRPr="0066777B">
              <w:rPr>
                <w:rFonts w:ascii="All Times New Roman" w:hAnsi="All Times New Roman" w:cs="All Times New Roman"/>
                <w:szCs w:val="20"/>
                <w:lang w:eastAsia="bg-BG"/>
              </w:rPr>
              <w:t xml:space="preserve"> са оригинални, нови, неупотребявани и са произведени от производителя на съо</w:t>
            </w:r>
            <w:r w:rsidR="00410161">
              <w:rPr>
                <w:rFonts w:ascii="All Times New Roman" w:hAnsi="All Times New Roman" w:cs="All Times New Roman"/>
                <w:szCs w:val="20"/>
                <w:lang w:eastAsia="bg-BG"/>
              </w:rPr>
              <w:t>тветната марка печатаща и копир</w:t>
            </w:r>
            <w:r w:rsidRPr="0066777B">
              <w:rPr>
                <w:rFonts w:ascii="All Times New Roman" w:hAnsi="All Times New Roman" w:cs="All Times New Roman"/>
                <w:szCs w:val="20"/>
                <w:lang w:eastAsia="bg-BG"/>
              </w:rPr>
              <w:t xml:space="preserve">на техника или от оторизирани от него лица, и при използването на които се запазва гаранцията на техниката, предоставена от производителя. </w:t>
            </w:r>
          </w:p>
          <w:p w:rsidR="0066777B" w:rsidRPr="0066777B" w:rsidRDefault="0066777B" w:rsidP="0066777B">
            <w:pPr>
              <w:ind w:left="142"/>
              <w:jc w:val="both"/>
              <w:rPr>
                <w:rFonts w:ascii="All Times New Roman" w:hAnsi="All Times New Roman" w:cs="All Times New Roman"/>
                <w:szCs w:val="20"/>
                <w:lang w:eastAsia="bg-BG"/>
              </w:rPr>
            </w:pPr>
          </w:p>
          <w:p w:rsidR="0066777B" w:rsidRPr="0066777B" w:rsidRDefault="0066777B" w:rsidP="0066777B">
            <w:pPr>
              <w:ind w:left="142"/>
              <w:jc w:val="both"/>
              <w:rPr>
                <w:rFonts w:ascii="All Times New Roman" w:hAnsi="All Times New Roman" w:cs="All Times New Roman"/>
                <w:szCs w:val="20"/>
                <w:lang w:eastAsia="bg-BG"/>
              </w:rPr>
            </w:pPr>
            <w:r w:rsidRPr="0066777B">
              <w:rPr>
                <w:rFonts w:ascii="All Times New Roman" w:hAnsi="All Times New Roman" w:cs="All Times New Roman"/>
                <w:szCs w:val="20"/>
                <w:lang w:eastAsia="bg-BG"/>
              </w:rPr>
              <w:t>(За обособена позиция № 2)</w:t>
            </w:r>
          </w:p>
          <w:p w:rsidR="0066777B" w:rsidRPr="0066777B" w:rsidRDefault="0066777B" w:rsidP="0066777B">
            <w:pPr>
              <w:ind w:left="142"/>
              <w:jc w:val="both"/>
              <w:rPr>
                <w:lang w:eastAsia="bg-BG"/>
              </w:rPr>
            </w:pPr>
            <w:r w:rsidRPr="0066777B">
              <w:rPr>
                <w:lang w:eastAsia="bg-BG"/>
              </w:rPr>
              <w:t xml:space="preserve">- </w:t>
            </w:r>
            <w:r w:rsidRPr="0066777B">
              <w:rPr>
                <w:rFonts w:ascii="All Times New Roman" w:hAnsi="All Times New Roman" w:cs="All Times New Roman"/>
                <w:szCs w:val="20"/>
                <w:lang w:eastAsia="bg-BG"/>
              </w:rPr>
              <w:t>консумативите, които предлагаме за обособена позиция № 2,</w:t>
            </w:r>
            <w:r>
              <w:rPr>
                <w:rFonts w:ascii="All Times New Roman" w:hAnsi="All Times New Roman" w:cs="All Times New Roman"/>
                <w:szCs w:val="20"/>
                <w:lang w:eastAsia="bg-BG"/>
              </w:rPr>
              <w:t xml:space="preserve"> съгласно образеца на ценова оферта,</w:t>
            </w:r>
            <w:r w:rsidRPr="0066777B">
              <w:rPr>
                <w:rFonts w:ascii="All Times New Roman" w:hAnsi="All Times New Roman" w:cs="All Times New Roman"/>
                <w:szCs w:val="20"/>
                <w:lang w:eastAsia="bg-BG"/>
              </w:rPr>
              <w:t xml:space="preserve"> са оригинални, нови, неупотребявани и са произведени от производителя на съо</w:t>
            </w:r>
            <w:r w:rsidR="007C62F7">
              <w:rPr>
                <w:rFonts w:ascii="All Times New Roman" w:hAnsi="All Times New Roman" w:cs="All Times New Roman"/>
                <w:szCs w:val="20"/>
                <w:lang w:eastAsia="bg-BG"/>
              </w:rPr>
              <w:t>тветната марка печатаща и копир</w:t>
            </w:r>
            <w:r w:rsidRPr="0066777B">
              <w:rPr>
                <w:rFonts w:ascii="All Times New Roman" w:hAnsi="All Times New Roman" w:cs="All Times New Roman"/>
                <w:szCs w:val="20"/>
                <w:lang w:eastAsia="bg-BG"/>
              </w:rPr>
              <w:t>на техника или от оторизирани от него лица, и при използването на които се запазва гаранцията на техниката, предоставена от производителя.</w:t>
            </w:r>
          </w:p>
          <w:p w:rsidR="0066777B" w:rsidRPr="0066777B" w:rsidRDefault="0066777B" w:rsidP="0066777B">
            <w:pPr>
              <w:ind w:left="142"/>
              <w:jc w:val="both"/>
              <w:rPr>
                <w:rFonts w:ascii="All Times New Roman" w:hAnsi="All Times New Roman" w:cs="All Times New Roman"/>
                <w:szCs w:val="20"/>
                <w:lang w:eastAsia="bg-BG"/>
              </w:rPr>
            </w:pPr>
          </w:p>
          <w:p w:rsidR="0066777B" w:rsidRPr="0066777B" w:rsidRDefault="0066777B" w:rsidP="0066777B">
            <w:pPr>
              <w:ind w:left="142"/>
              <w:jc w:val="both"/>
              <w:rPr>
                <w:rFonts w:ascii="All Times New Roman" w:hAnsi="All Times New Roman" w:cs="All Times New Roman"/>
                <w:szCs w:val="20"/>
                <w:lang w:eastAsia="bg-BG"/>
              </w:rPr>
            </w:pPr>
            <w:r w:rsidRPr="0066777B">
              <w:rPr>
                <w:rFonts w:ascii="All Times New Roman" w:hAnsi="All Times New Roman" w:cs="All Times New Roman"/>
                <w:szCs w:val="20"/>
                <w:lang w:eastAsia="bg-BG"/>
              </w:rPr>
              <w:t xml:space="preserve">(За обособена позиция № </w:t>
            </w:r>
            <w:r w:rsidRPr="0066777B">
              <w:rPr>
                <w:rFonts w:ascii="All Times New Roman" w:hAnsi="All Times New Roman" w:cs="All Times New Roman"/>
                <w:szCs w:val="20"/>
                <w:lang w:val="en-US" w:eastAsia="bg-BG"/>
              </w:rPr>
              <w:t>3</w:t>
            </w:r>
            <w:r w:rsidRPr="0066777B">
              <w:rPr>
                <w:rFonts w:ascii="All Times New Roman" w:hAnsi="All Times New Roman" w:cs="All Times New Roman"/>
                <w:szCs w:val="20"/>
                <w:lang w:eastAsia="bg-BG"/>
              </w:rPr>
              <w:t>)</w:t>
            </w:r>
          </w:p>
          <w:p w:rsidR="003C00BD" w:rsidRPr="0066777B" w:rsidRDefault="0066777B" w:rsidP="0066777B">
            <w:pPr>
              <w:ind w:left="142"/>
              <w:jc w:val="both"/>
              <w:rPr>
                <w:rFonts w:ascii="All Times New Roman" w:hAnsi="All Times New Roman" w:cs="All Times New Roman"/>
                <w:szCs w:val="20"/>
                <w:lang w:eastAsia="bg-BG"/>
              </w:rPr>
            </w:pPr>
            <w:r w:rsidRPr="0066777B">
              <w:rPr>
                <w:rFonts w:ascii="All Times New Roman" w:hAnsi="All Times New Roman" w:cs="All Times New Roman"/>
                <w:szCs w:val="20"/>
                <w:lang w:eastAsia="bg-BG"/>
              </w:rPr>
              <w:t>- консумативите, които предлагаме за обособена позиция № 3,</w:t>
            </w:r>
            <w:r>
              <w:rPr>
                <w:rFonts w:ascii="All Times New Roman" w:hAnsi="All Times New Roman" w:cs="All Times New Roman"/>
                <w:szCs w:val="20"/>
                <w:lang w:eastAsia="bg-BG"/>
              </w:rPr>
              <w:t xml:space="preserve"> съгласно образеца на ценова оферта,</w:t>
            </w:r>
            <w:r w:rsidRPr="0066777B">
              <w:rPr>
                <w:rFonts w:ascii="All Times New Roman" w:hAnsi="All Times New Roman" w:cs="All Times New Roman"/>
                <w:szCs w:val="20"/>
                <w:lang w:eastAsia="bg-BG"/>
              </w:rPr>
              <w:t xml:space="preserve"> са съвместими и съответстват на </w:t>
            </w:r>
            <w:r>
              <w:rPr>
                <w:rFonts w:ascii="All Times New Roman" w:hAnsi="All Times New Roman" w:cs="All Times New Roman"/>
                <w:szCs w:val="20"/>
                <w:lang w:eastAsia="bg-BG"/>
              </w:rPr>
              <w:t>посочените модели</w:t>
            </w:r>
            <w:r w:rsidRPr="0066777B">
              <w:rPr>
                <w:rFonts w:ascii="All Times New Roman" w:hAnsi="All Times New Roman" w:cs="All Times New Roman"/>
                <w:szCs w:val="20"/>
                <w:lang w:eastAsia="bg-BG"/>
              </w:rPr>
              <w:t xml:space="preserve"> копирни и пе</w:t>
            </w:r>
            <w:r>
              <w:rPr>
                <w:rFonts w:ascii="All Times New Roman" w:hAnsi="All Times New Roman" w:cs="All Times New Roman"/>
                <w:szCs w:val="20"/>
                <w:lang w:eastAsia="bg-BG"/>
              </w:rPr>
              <w:t>чатащи устройства</w:t>
            </w:r>
            <w:r w:rsidRPr="0066777B">
              <w:rPr>
                <w:rFonts w:ascii="All Times New Roman" w:hAnsi="All Times New Roman" w:cs="All Times New Roman"/>
                <w:szCs w:val="20"/>
                <w:lang w:eastAsia="bg-BG"/>
              </w:rPr>
              <w:t>. Всички предлагани консумативи са нови, неупотребявани и в производствената листа на производителя са за конкретно печатащо устройство.</w:t>
            </w:r>
            <w:r w:rsidR="00AA4F49">
              <w:rPr>
                <w:rFonts w:ascii="All Times New Roman" w:hAnsi="All Times New Roman" w:cs="All Times New Roman"/>
                <w:szCs w:val="20"/>
                <w:lang w:eastAsia="bg-BG"/>
              </w:rPr>
              <w:t>“</w:t>
            </w:r>
          </w:p>
        </w:tc>
        <w:tc>
          <w:tcPr>
            <w:tcW w:w="3260" w:type="dxa"/>
          </w:tcPr>
          <w:p w:rsidR="00CA6176" w:rsidRDefault="00CA6176" w:rsidP="00CA6176">
            <w:pPr>
              <w:tabs>
                <w:tab w:val="left" w:pos="3436"/>
                <w:tab w:val="left" w:pos="3578"/>
                <w:tab w:val="left" w:pos="3991"/>
              </w:tabs>
              <w:ind w:right="34"/>
              <w:jc w:val="both"/>
            </w:pPr>
          </w:p>
          <w:p w:rsidR="000438C1" w:rsidRDefault="00CA6176" w:rsidP="00CA6176">
            <w:pPr>
              <w:tabs>
                <w:tab w:val="left" w:pos="3436"/>
                <w:tab w:val="left" w:pos="3578"/>
                <w:tab w:val="left" w:pos="3991"/>
              </w:tabs>
              <w:ind w:right="34"/>
              <w:jc w:val="both"/>
            </w:pPr>
            <w:r>
              <w:t>Участникът следва да отговори с „Да/Не“.</w:t>
            </w:r>
          </w:p>
          <w:p w:rsidR="000438C1" w:rsidRDefault="000438C1" w:rsidP="002C7440">
            <w:pPr>
              <w:tabs>
                <w:tab w:val="left" w:pos="3436"/>
                <w:tab w:val="left" w:pos="3578"/>
                <w:tab w:val="left" w:pos="3991"/>
              </w:tabs>
              <w:ind w:left="34" w:right="34" w:hanging="34"/>
              <w:jc w:val="both"/>
            </w:pPr>
          </w:p>
          <w:p w:rsidR="0066777B" w:rsidRDefault="0066777B" w:rsidP="002C7440">
            <w:pPr>
              <w:tabs>
                <w:tab w:val="left" w:pos="3436"/>
                <w:tab w:val="left" w:pos="3578"/>
                <w:tab w:val="left" w:pos="3991"/>
              </w:tabs>
              <w:ind w:left="34" w:right="34" w:hanging="34"/>
              <w:jc w:val="both"/>
            </w:pPr>
          </w:p>
          <w:p w:rsidR="008B75C1" w:rsidRDefault="00A2603A" w:rsidP="002C7440">
            <w:pPr>
              <w:tabs>
                <w:tab w:val="left" w:pos="3436"/>
                <w:tab w:val="left" w:pos="3578"/>
                <w:tab w:val="left" w:pos="3991"/>
              </w:tabs>
              <w:ind w:left="34" w:right="34" w:hanging="34"/>
              <w:jc w:val="both"/>
            </w:pPr>
            <w:r>
              <w:t>Въпросът е достъпен във функционалността на всяка обособена позиция и участникът следва да попълни отговор за всяка обособена позиция, за к</w:t>
            </w:r>
            <w:r w:rsidR="008B75C1">
              <w:t>оято кандидатства, аналогично на представянето на отделен Плик 2 за всяка обособена позиция съгласно</w:t>
            </w:r>
            <w:r w:rsidR="005F6FA7">
              <w:t xml:space="preserve"> чл.57, ал.3 от ЗОП.</w:t>
            </w:r>
            <w:r w:rsidR="008B75C1">
              <w:t xml:space="preserve">   </w:t>
            </w:r>
          </w:p>
          <w:p w:rsidR="008B75C1" w:rsidRDefault="008B75C1" w:rsidP="002C7440">
            <w:pPr>
              <w:tabs>
                <w:tab w:val="left" w:pos="3436"/>
                <w:tab w:val="left" w:pos="3578"/>
                <w:tab w:val="left" w:pos="3991"/>
              </w:tabs>
              <w:ind w:left="34" w:right="34" w:hanging="34"/>
              <w:jc w:val="both"/>
            </w:pPr>
          </w:p>
          <w:p w:rsidR="003C00BD" w:rsidRPr="00533706" w:rsidRDefault="003C00BD" w:rsidP="00410161">
            <w:pPr>
              <w:tabs>
                <w:tab w:val="left" w:pos="3436"/>
                <w:tab w:val="left" w:pos="3578"/>
                <w:tab w:val="left" w:pos="3991"/>
              </w:tabs>
              <w:ind w:left="34" w:right="34" w:hanging="34"/>
              <w:jc w:val="both"/>
              <w:rPr>
                <w:highlight w:val="yellow"/>
              </w:rPr>
            </w:pPr>
          </w:p>
        </w:tc>
        <w:tc>
          <w:tcPr>
            <w:tcW w:w="1701" w:type="dxa"/>
          </w:tcPr>
          <w:p w:rsidR="003C00BD" w:rsidRDefault="00CA6176" w:rsidP="002C7440">
            <w:pPr>
              <w:ind w:right="34"/>
            </w:pPr>
            <w:r>
              <w:t>Електронно в СЕВОП</w:t>
            </w:r>
          </w:p>
          <w:p w:rsidR="000438C1" w:rsidRDefault="000438C1" w:rsidP="002C7440">
            <w:pPr>
              <w:ind w:right="34"/>
            </w:pPr>
          </w:p>
          <w:p w:rsidR="000438C1" w:rsidRDefault="000438C1" w:rsidP="002C7440">
            <w:pPr>
              <w:ind w:right="34"/>
            </w:pPr>
          </w:p>
          <w:p w:rsidR="000438C1" w:rsidRDefault="000438C1" w:rsidP="002C7440">
            <w:pPr>
              <w:ind w:right="34"/>
            </w:pPr>
          </w:p>
          <w:p w:rsidR="000438C1" w:rsidRDefault="000438C1" w:rsidP="002C7440">
            <w:pPr>
              <w:tabs>
                <w:tab w:val="left" w:pos="317"/>
              </w:tabs>
              <w:ind w:right="34"/>
              <w:rPr>
                <w:highlight w:val="yellow"/>
              </w:rPr>
            </w:pPr>
          </w:p>
        </w:tc>
      </w:tr>
      <w:tr w:rsidR="00621210" w:rsidRPr="00000383" w:rsidTr="00F76D2C">
        <w:tc>
          <w:tcPr>
            <w:tcW w:w="1242" w:type="dxa"/>
          </w:tcPr>
          <w:p w:rsidR="001250F6" w:rsidRDefault="00FE4DEA" w:rsidP="001250F6">
            <w:pPr>
              <w:tabs>
                <w:tab w:val="left" w:pos="1701"/>
              </w:tabs>
              <w:ind w:right="-108"/>
            </w:pPr>
            <w:r>
              <w:lastRenderedPageBreak/>
              <w:t>1.1.2</w:t>
            </w:r>
            <w:r w:rsidR="001250F6" w:rsidRPr="00000383">
              <w:t xml:space="preserve"> </w:t>
            </w:r>
          </w:p>
          <w:p w:rsidR="00621210" w:rsidRDefault="00621210" w:rsidP="00796F09">
            <w:pPr>
              <w:ind w:right="761"/>
            </w:pPr>
          </w:p>
        </w:tc>
        <w:tc>
          <w:tcPr>
            <w:tcW w:w="4111" w:type="dxa"/>
          </w:tcPr>
          <w:p w:rsidR="00796F09" w:rsidRPr="00796F09" w:rsidRDefault="00BC2991" w:rsidP="00CA6176">
            <w:pPr>
              <w:pStyle w:val="BodyText"/>
              <w:tabs>
                <w:tab w:val="left" w:pos="360"/>
              </w:tabs>
              <w:spacing w:before="120" w:after="120"/>
              <w:ind w:right="34"/>
              <w:rPr>
                <w:szCs w:val="24"/>
              </w:rPr>
            </w:pPr>
            <w:r>
              <w:rPr>
                <w:szCs w:val="24"/>
              </w:rPr>
              <w:t>Участникът п</w:t>
            </w:r>
            <w:r w:rsidR="00796F09">
              <w:rPr>
                <w:szCs w:val="24"/>
              </w:rPr>
              <w:t>осочва гаранционен срок на артикулите:</w:t>
            </w:r>
          </w:p>
          <w:p w:rsidR="00621210" w:rsidRDefault="00621210" w:rsidP="00CA6176">
            <w:pPr>
              <w:pStyle w:val="BodyText"/>
              <w:tabs>
                <w:tab w:val="left" w:pos="360"/>
              </w:tabs>
              <w:spacing w:before="120" w:after="120"/>
              <w:ind w:right="34"/>
              <w:rPr>
                <w:szCs w:val="24"/>
              </w:rPr>
            </w:pPr>
            <w:r w:rsidRPr="00621210">
              <w:rPr>
                <w:szCs w:val="24"/>
              </w:rPr>
              <w:t>Гаранционният срок на всички предлагани артикули е .................... месеца (минимум 6) и започва да тече от датата на подписването на приемо-предавателния протокол или друг сходен документ, удостоверяващ приемането на стоките, съгласно условията на всеки индивидуален договор.</w:t>
            </w:r>
          </w:p>
          <w:p w:rsidR="00621210" w:rsidRPr="00621210" w:rsidRDefault="00621210" w:rsidP="00CA6176">
            <w:pPr>
              <w:pStyle w:val="BodyText"/>
              <w:tabs>
                <w:tab w:val="left" w:pos="360"/>
              </w:tabs>
              <w:spacing w:before="120" w:after="120"/>
              <w:ind w:right="34"/>
              <w:rPr>
                <w:szCs w:val="24"/>
                <w:highlight w:val="yellow"/>
              </w:rPr>
            </w:pPr>
          </w:p>
        </w:tc>
        <w:tc>
          <w:tcPr>
            <w:tcW w:w="3260" w:type="dxa"/>
          </w:tcPr>
          <w:p w:rsidR="00796F09" w:rsidRDefault="00796F09" w:rsidP="00796F09">
            <w:pPr>
              <w:tabs>
                <w:tab w:val="left" w:pos="3436"/>
                <w:tab w:val="left" w:pos="3578"/>
                <w:tab w:val="left" w:pos="3991"/>
              </w:tabs>
              <w:ind w:left="34" w:right="34" w:hanging="34"/>
              <w:jc w:val="both"/>
            </w:pPr>
            <w:r>
              <w:t>Въпросът е достъпен във функционалността на всяка обособена позиция и участникът следва да попълни отговор за всяка обособена позиция, за която кандидатства, аналогично на представянето на отделен Плик 2 за всяка обособена позиция съгласно чл.57, ал.3 от ЗОП.   Въпросът е формулиран като „Отворен въпрос“, с възможност за посочване на по-дълъг срок от посочения минимален.</w:t>
            </w:r>
          </w:p>
          <w:p w:rsidR="00621210" w:rsidRDefault="00621210" w:rsidP="00CE1960">
            <w:pPr>
              <w:tabs>
                <w:tab w:val="left" w:pos="3436"/>
                <w:tab w:val="left" w:pos="3578"/>
              </w:tabs>
              <w:ind w:right="761"/>
              <w:jc w:val="both"/>
            </w:pPr>
          </w:p>
        </w:tc>
        <w:tc>
          <w:tcPr>
            <w:tcW w:w="1701" w:type="dxa"/>
          </w:tcPr>
          <w:p w:rsidR="00621210" w:rsidRDefault="00796F09" w:rsidP="002C7440">
            <w:pPr>
              <w:ind w:right="34"/>
            </w:pPr>
            <w:r>
              <w:t>Електронно в СЕВОП</w:t>
            </w:r>
          </w:p>
        </w:tc>
      </w:tr>
      <w:tr w:rsidR="003C3315" w:rsidRPr="00000383" w:rsidTr="00F76D2C">
        <w:tc>
          <w:tcPr>
            <w:tcW w:w="10314" w:type="dxa"/>
            <w:gridSpan w:val="4"/>
            <w:vAlign w:val="center"/>
          </w:tcPr>
          <w:p w:rsidR="003C3315" w:rsidRDefault="003C3315" w:rsidP="00CE1960">
            <w:pPr>
              <w:ind w:right="761"/>
              <w:jc w:val="center"/>
              <w:rPr>
                <w:highlight w:val="yellow"/>
              </w:rPr>
            </w:pPr>
          </w:p>
          <w:p w:rsidR="003C3315" w:rsidRPr="003C3315" w:rsidRDefault="003C3315" w:rsidP="00CE1960">
            <w:pPr>
              <w:ind w:right="761"/>
              <w:jc w:val="center"/>
              <w:rPr>
                <w:b/>
              </w:rPr>
            </w:pPr>
            <w:r w:rsidRPr="003C3315">
              <w:rPr>
                <w:b/>
              </w:rPr>
              <w:t>Трета част на офертата „Предлагана цена“</w:t>
            </w:r>
            <w:r w:rsidR="005B5AF3">
              <w:rPr>
                <w:b/>
              </w:rPr>
              <w:t xml:space="preserve"> – отделна част, самостоятелна и задължителна за попълване за всяка обособена позиция, за която участникът кандидатства</w:t>
            </w:r>
          </w:p>
          <w:p w:rsidR="003C3315" w:rsidRDefault="003C3315" w:rsidP="00CE1960">
            <w:pPr>
              <w:ind w:right="761"/>
              <w:jc w:val="center"/>
              <w:rPr>
                <w:highlight w:val="yellow"/>
              </w:rPr>
            </w:pPr>
          </w:p>
        </w:tc>
      </w:tr>
      <w:tr w:rsidR="00D84F4C" w:rsidRPr="00000383" w:rsidTr="00F76D2C">
        <w:tc>
          <w:tcPr>
            <w:tcW w:w="1242" w:type="dxa"/>
          </w:tcPr>
          <w:p w:rsidR="003C00BD" w:rsidRPr="00706166" w:rsidRDefault="00706166" w:rsidP="00CE1960">
            <w:pPr>
              <w:tabs>
                <w:tab w:val="left" w:pos="426"/>
                <w:tab w:val="left" w:pos="709"/>
              </w:tabs>
              <w:ind w:right="761"/>
            </w:pPr>
            <w:r w:rsidRPr="00706166">
              <w:t>1</w:t>
            </w:r>
          </w:p>
        </w:tc>
        <w:tc>
          <w:tcPr>
            <w:tcW w:w="4111" w:type="dxa"/>
          </w:tcPr>
          <w:p w:rsidR="00CA6176" w:rsidRDefault="00CA6176" w:rsidP="00C5015E">
            <w:pPr>
              <w:pStyle w:val="BodyText"/>
              <w:tabs>
                <w:tab w:val="left" w:pos="360"/>
              </w:tabs>
              <w:spacing w:before="120" w:after="120"/>
              <w:jc w:val="left"/>
            </w:pPr>
            <w:r>
              <w:t xml:space="preserve">Образец на ценова оферта – </w:t>
            </w:r>
            <w:r w:rsidR="00C026C7">
              <w:t>в контекста н</w:t>
            </w:r>
            <w:r>
              <w:t>а всяка обособена позиция</w:t>
            </w:r>
          </w:p>
          <w:p w:rsidR="00CA6176" w:rsidRDefault="00CA6176" w:rsidP="00C5015E">
            <w:pPr>
              <w:pStyle w:val="BodyText"/>
              <w:tabs>
                <w:tab w:val="left" w:pos="360"/>
              </w:tabs>
              <w:spacing w:before="120" w:after="120"/>
              <w:jc w:val="left"/>
            </w:pPr>
          </w:p>
          <w:p w:rsidR="00984406" w:rsidRDefault="00984406" w:rsidP="00C5015E">
            <w:pPr>
              <w:pStyle w:val="BodyText"/>
              <w:tabs>
                <w:tab w:val="left" w:pos="360"/>
              </w:tabs>
              <w:spacing w:before="120" w:after="120"/>
              <w:jc w:val="left"/>
            </w:pPr>
            <w:r w:rsidRPr="00C157D5">
              <w:t>Цените следва да бъдат представени в лева, без ДД</w:t>
            </w:r>
            <w:r>
              <w:t>С, като участникът трябва</w:t>
            </w:r>
            <w:r w:rsidRPr="00C157D5">
              <w:t xml:space="preserve"> да предложи единични цени за </w:t>
            </w:r>
            <w:r>
              <w:t>всички</w:t>
            </w:r>
            <w:r w:rsidRPr="00C157D5">
              <w:t xml:space="preserve"> артикули</w:t>
            </w:r>
          </w:p>
          <w:p w:rsidR="003C00BD" w:rsidRPr="00533706" w:rsidRDefault="003C00BD" w:rsidP="00CE1960">
            <w:pPr>
              <w:ind w:right="761"/>
              <w:rPr>
                <w:highlight w:val="yellow"/>
              </w:rPr>
            </w:pPr>
          </w:p>
        </w:tc>
        <w:tc>
          <w:tcPr>
            <w:tcW w:w="3260" w:type="dxa"/>
          </w:tcPr>
          <w:p w:rsidR="00706166" w:rsidRDefault="00706166" w:rsidP="00935C1F">
            <w:pPr>
              <w:ind w:right="761"/>
              <w:jc w:val="both"/>
              <w:rPr>
                <w:szCs w:val="20"/>
                <w:lang w:eastAsia="bg-BG"/>
              </w:rPr>
            </w:pPr>
          </w:p>
          <w:p w:rsidR="00B74530" w:rsidRDefault="0066512E" w:rsidP="00935C1F">
            <w:pPr>
              <w:ind w:right="34"/>
              <w:jc w:val="both"/>
              <w:rPr>
                <w:szCs w:val="20"/>
                <w:lang w:eastAsia="bg-BG"/>
              </w:rPr>
            </w:pPr>
            <w:r w:rsidRPr="0066512E">
              <w:rPr>
                <w:szCs w:val="20"/>
                <w:lang w:eastAsia="bg-BG"/>
              </w:rPr>
              <w:t xml:space="preserve">Попълването </w:t>
            </w:r>
            <w:r>
              <w:rPr>
                <w:szCs w:val="20"/>
                <w:lang w:eastAsia="bg-BG"/>
              </w:rPr>
              <w:t xml:space="preserve">на </w:t>
            </w:r>
            <w:r w:rsidRPr="0066512E">
              <w:rPr>
                <w:szCs w:val="20"/>
                <w:lang w:eastAsia="bg-BG"/>
              </w:rPr>
              <w:t xml:space="preserve">образеца на ценовата оферта става чрез натискането името на образеца </w:t>
            </w:r>
            <w:r>
              <w:rPr>
                <w:noProof/>
                <w:szCs w:val="20"/>
                <w:lang w:eastAsia="bg-BG"/>
              </w:rPr>
              <w:t>(напр.“Ценова оферта – тонери лот 1“)</w:t>
            </w:r>
            <w:r w:rsidRPr="0066512E">
              <w:rPr>
                <w:szCs w:val="20"/>
                <w:lang w:eastAsia="bg-BG"/>
              </w:rPr>
              <w:t xml:space="preserve"> в стъпка 2</w:t>
            </w:r>
            <w:r w:rsidR="00C026C7">
              <w:rPr>
                <w:szCs w:val="20"/>
                <w:lang w:eastAsia="bg-BG"/>
              </w:rPr>
              <w:t xml:space="preserve"> на съответната обособена позиция</w:t>
            </w:r>
            <w:r w:rsidRPr="0066512E">
              <w:rPr>
                <w:szCs w:val="20"/>
                <w:lang w:eastAsia="bg-BG"/>
              </w:rPr>
              <w:t>. Системата отразява статуса на попълване както в страницата за попълване, така и в обобщаващата офертата стъпка 2.</w:t>
            </w:r>
          </w:p>
          <w:p w:rsidR="00B74530" w:rsidRDefault="00B74530" w:rsidP="00935C1F">
            <w:pPr>
              <w:pStyle w:val="BodyText"/>
              <w:tabs>
                <w:tab w:val="left" w:pos="360"/>
              </w:tabs>
              <w:spacing w:before="120" w:after="120"/>
              <w:ind w:right="34"/>
            </w:pPr>
            <w:r w:rsidRPr="002F1D21">
              <w:rPr>
                <w:u w:val="single"/>
              </w:rPr>
              <w:t>За целите на оценката</w:t>
            </w:r>
            <w:r w:rsidRPr="003C2AC7">
              <w:t xml:space="preserve"> единичните цени за всеки артикул се умножават по съответен коефициент, зададен от възложителя</w:t>
            </w:r>
            <w:r w:rsidR="00C026C7">
              <w:t xml:space="preserve"> в образеца</w:t>
            </w:r>
            <w:r>
              <w:t>, а</w:t>
            </w:r>
            <w:r w:rsidRPr="003C2AC7">
              <w:t xml:space="preserve"> общата цена на офертата представлява сборната сума от произведенията на единичните цени и съответните коефициенти.</w:t>
            </w:r>
          </w:p>
          <w:p w:rsidR="003C00BD" w:rsidRPr="00935C1F" w:rsidRDefault="00176D7B" w:rsidP="00935C1F">
            <w:pPr>
              <w:pStyle w:val="BodyText"/>
              <w:tabs>
                <w:tab w:val="left" w:pos="360"/>
              </w:tabs>
              <w:spacing w:before="120" w:after="120"/>
              <w:ind w:right="34"/>
            </w:pPr>
            <w:r>
              <w:t xml:space="preserve">Системата позволява посочване на цени с положителна стойност до 2 знака след десетичната </w:t>
            </w:r>
            <w:r>
              <w:lastRenderedPageBreak/>
              <w:t xml:space="preserve">запетая, различни от нула. </w:t>
            </w:r>
            <w:r w:rsidRPr="00176D7B">
              <w:rPr>
                <w:u w:val="single"/>
              </w:rPr>
              <w:t xml:space="preserve">Системата </w:t>
            </w:r>
            <w:r w:rsidRPr="00176D7B">
              <w:rPr>
                <w:b/>
                <w:u w:val="single"/>
              </w:rPr>
              <w:t>не позволява</w:t>
            </w:r>
            <w:r w:rsidRPr="00176D7B">
              <w:rPr>
                <w:u w:val="single"/>
              </w:rPr>
              <w:t xml:space="preserve"> посочване на цени с отрицателна стойност, със стойност „0“ (нула) или стойности с повече от 2 знака след десетичната запетая.</w:t>
            </w:r>
            <w:r>
              <w:t xml:space="preserve">  </w:t>
            </w:r>
          </w:p>
        </w:tc>
        <w:tc>
          <w:tcPr>
            <w:tcW w:w="1701" w:type="dxa"/>
          </w:tcPr>
          <w:p w:rsidR="00706166" w:rsidRDefault="00706166" w:rsidP="00CE1960">
            <w:pPr>
              <w:ind w:right="761"/>
            </w:pPr>
          </w:p>
          <w:p w:rsidR="003C00BD" w:rsidRDefault="0066512E" w:rsidP="00636D4C">
            <w:pPr>
              <w:tabs>
                <w:tab w:val="left" w:pos="1876"/>
              </w:tabs>
              <w:rPr>
                <w:highlight w:val="yellow"/>
              </w:rPr>
            </w:pPr>
            <w:r w:rsidRPr="0066512E">
              <w:t>Електронно в СЕВОП чрез попълване на образеца на ценова оферта</w:t>
            </w:r>
            <w:r w:rsidR="00C026C7">
              <w:t xml:space="preserve"> за съответната обособена позиция</w:t>
            </w:r>
          </w:p>
        </w:tc>
      </w:tr>
    </w:tbl>
    <w:p w:rsidR="009C7E81" w:rsidRPr="00000383" w:rsidRDefault="009C7E81" w:rsidP="00CE1960">
      <w:pPr>
        <w:ind w:right="761"/>
      </w:pPr>
    </w:p>
    <w:p w:rsidR="0052008B" w:rsidRDefault="0052008B" w:rsidP="00675856">
      <w:pPr>
        <w:ind w:right="761"/>
        <w:rPr>
          <w:b/>
        </w:rPr>
      </w:pPr>
    </w:p>
    <w:p w:rsidR="009C7E81" w:rsidRDefault="00680672" w:rsidP="00F65931">
      <w:pPr>
        <w:ind w:right="761" w:firstLine="360"/>
        <w:rPr>
          <w:b/>
          <w:lang w:val="en-US"/>
        </w:rPr>
      </w:pPr>
      <w:r>
        <w:rPr>
          <w:b/>
        </w:rPr>
        <w:t>19</w:t>
      </w:r>
      <w:r w:rsidR="00DD4A7C">
        <w:rPr>
          <w:b/>
        </w:rPr>
        <w:t xml:space="preserve">а. </w:t>
      </w:r>
      <w:r w:rsidR="009C7E81" w:rsidRPr="00000383">
        <w:rPr>
          <w:b/>
        </w:rPr>
        <w:t xml:space="preserve">Изисквания към </w:t>
      </w:r>
      <w:r w:rsidR="00F65931">
        <w:rPr>
          <w:b/>
        </w:rPr>
        <w:t xml:space="preserve">информацията и </w:t>
      </w:r>
      <w:r w:rsidR="009C7E81" w:rsidRPr="00000383">
        <w:rPr>
          <w:b/>
        </w:rPr>
        <w:t>документите, представени с офертата:</w:t>
      </w:r>
    </w:p>
    <w:p w:rsidR="00F65931" w:rsidRPr="00F65931" w:rsidRDefault="00F65931" w:rsidP="00F65931">
      <w:pPr>
        <w:ind w:right="761" w:firstLine="360"/>
        <w:rPr>
          <w:b/>
          <w:lang w:val="en-US"/>
        </w:rPr>
      </w:pPr>
    </w:p>
    <w:p w:rsidR="009C7E81" w:rsidRPr="00000383" w:rsidRDefault="009C7E81" w:rsidP="0066020A">
      <w:pPr>
        <w:numPr>
          <w:ilvl w:val="0"/>
          <w:numId w:val="8"/>
        </w:numPr>
        <w:tabs>
          <w:tab w:val="clear" w:pos="720"/>
          <w:tab w:val="num" w:pos="0"/>
          <w:tab w:val="left" w:pos="426"/>
        </w:tabs>
        <w:ind w:left="0" w:right="761" w:firstLine="0"/>
        <w:jc w:val="both"/>
      </w:pPr>
      <w:bookmarkStart w:id="17" w:name="OLE_LINK70"/>
      <w:bookmarkStart w:id="18" w:name="OLE_LINK71"/>
      <w:r w:rsidRPr="00000383">
        <w:t xml:space="preserve">Когато участникът е обединение, което не е юридическо лице, </w:t>
      </w:r>
      <w:r w:rsidR="00697B1C">
        <w:t>информацията/</w:t>
      </w:r>
      <w:r w:rsidR="00D2450A">
        <w:t>документите по въпроси 1.1.1., 1.3.1.</w:t>
      </w:r>
      <w:r w:rsidR="005222AE">
        <w:t xml:space="preserve"> и 1.3.2.</w:t>
      </w:r>
      <w:r w:rsidRPr="00000383">
        <w:t xml:space="preserve"> от таблицата се представят от всяко физическо или юридическо лице, включено в обединението. </w:t>
      </w:r>
      <w:bookmarkStart w:id="19" w:name="OLE_LINK72"/>
      <w:bookmarkStart w:id="20" w:name="OLE_LINK73"/>
      <w:bookmarkEnd w:id="17"/>
      <w:bookmarkEnd w:id="18"/>
      <w:r w:rsidR="005222AE">
        <w:t xml:space="preserve">Документите по група въпроси 1.2. „Квалификация и технически възможности на участника“ </w:t>
      </w:r>
      <w:r w:rsidRPr="00000383">
        <w:t xml:space="preserve"> от таблицата се представят от участникът/участниците в обединението, чрез които то доказва съответствието си с критериите за подбор.</w:t>
      </w:r>
    </w:p>
    <w:bookmarkEnd w:id="19"/>
    <w:bookmarkEnd w:id="20"/>
    <w:p w:rsidR="009C7E81" w:rsidRPr="00000383" w:rsidRDefault="009C7E81" w:rsidP="0066020A">
      <w:pPr>
        <w:numPr>
          <w:ilvl w:val="0"/>
          <w:numId w:val="8"/>
        </w:numPr>
        <w:tabs>
          <w:tab w:val="clear" w:pos="720"/>
          <w:tab w:val="num" w:pos="0"/>
          <w:tab w:val="left" w:pos="426"/>
        </w:tabs>
        <w:ind w:left="0" w:right="761" w:firstLine="0"/>
        <w:jc w:val="both"/>
      </w:pPr>
      <w:r w:rsidRPr="00000383">
        <w:t>Когато участникът предвижда участие на под</w:t>
      </w:r>
      <w:r w:rsidR="005222AE">
        <w:t>изпълнители, изискванията по група въпроси 1.2.</w:t>
      </w:r>
      <w:r w:rsidRPr="00000383">
        <w:t xml:space="preserve"> </w:t>
      </w:r>
      <w:bookmarkStart w:id="21" w:name="OLE_LINK64"/>
      <w:bookmarkStart w:id="22" w:name="OLE_LINK65"/>
      <w:bookmarkStart w:id="23" w:name="OLE_LINK66"/>
      <w:r w:rsidRPr="00000383">
        <w:t>от таблицата</w:t>
      </w:r>
      <w:bookmarkEnd w:id="21"/>
      <w:bookmarkEnd w:id="22"/>
      <w:bookmarkEnd w:id="23"/>
      <w:r w:rsidRPr="00000383">
        <w:t xml:space="preserve"> ще се прилагат към подизпълнителите съобразно вида и дела на тяхното участие.</w:t>
      </w:r>
    </w:p>
    <w:p w:rsidR="009C7E81" w:rsidRPr="00EA4FB5" w:rsidRDefault="009C7E81" w:rsidP="0066020A">
      <w:pPr>
        <w:numPr>
          <w:ilvl w:val="0"/>
          <w:numId w:val="8"/>
        </w:numPr>
        <w:tabs>
          <w:tab w:val="clear" w:pos="720"/>
          <w:tab w:val="num" w:pos="0"/>
          <w:tab w:val="left" w:pos="426"/>
        </w:tabs>
        <w:ind w:left="0" w:right="761" w:firstLine="0"/>
        <w:jc w:val="both"/>
      </w:pPr>
      <w:r w:rsidRPr="00EA4FB5">
        <w:t>Когато участникът в процедурата е чуждестранно физическо или юридическо лице или техни обединения, офертата се подава на български език</w:t>
      </w:r>
      <w:r w:rsidR="00EA4FB5">
        <w:t xml:space="preserve">. </w:t>
      </w:r>
      <w:r w:rsidRPr="00EA4FB5">
        <w:t>Когато някой от документите е съставен на чужд език, същият се представя и в превод на български език.</w:t>
      </w:r>
    </w:p>
    <w:p w:rsidR="009C7E81" w:rsidRDefault="009C7E81" w:rsidP="0066020A">
      <w:pPr>
        <w:numPr>
          <w:ilvl w:val="0"/>
          <w:numId w:val="8"/>
        </w:numPr>
        <w:tabs>
          <w:tab w:val="clear" w:pos="720"/>
          <w:tab w:val="num" w:pos="0"/>
          <w:tab w:val="num" w:pos="426"/>
        </w:tabs>
        <w:ind w:left="0" w:right="761" w:firstLine="0"/>
        <w:jc w:val="both"/>
      </w:pPr>
      <w:r w:rsidRPr="00000383">
        <w:t xml:space="preserve">Възложителят си запазва правото в случай на съмнение в автентичността на </w:t>
      </w:r>
      <w:r w:rsidR="00697B1C">
        <w:t xml:space="preserve">представена информация или </w:t>
      </w:r>
      <w:r w:rsidRPr="00000383">
        <w:t xml:space="preserve">представени копия от документи да поиска от участника </w:t>
      </w:r>
      <w:r w:rsidR="00BC2991">
        <w:t xml:space="preserve">оригиналите или </w:t>
      </w:r>
      <w:r w:rsidRPr="00000383">
        <w:t>нотариално заверени копия.</w:t>
      </w:r>
    </w:p>
    <w:p w:rsidR="00A32FE1" w:rsidRDefault="00A32FE1" w:rsidP="00A32FE1">
      <w:pPr>
        <w:tabs>
          <w:tab w:val="num" w:pos="720"/>
        </w:tabs>
        <w:ind w:right="761"/>
        <w:jc w:val="both"/>
      </w:pPr>
    </w:p>
    <w:p w:rsidR="00ED3BEC" w:rsidRPr="00000383" w:rsidRDefault="00ED3BEC" w:rsidP="00A32FE1">
      <w:pPr>
        <w:tabs>
          <w:tab w:val="num" w:pos="720"/>
        </w:tabs>
        <w:ind w:right="761"/>
        <w:jc w:val="both"/>
      </w:pPr>
    </w:p>
    <w:p w:rsidR="00A32FE1" w:rsidRPr="00812C4B" w:rsidRDefault="00680672" w:rsidP="00A32FE1">
      <w:pPr>
        <w:ind w:right="761" w:firstLine="360"/>
        <w:rPr>
          <w:b/>
          <w:u w:val="single"/>
        </w:rPr>
      </w:pPr>
      <w:r>
        <w:rPr>
          <w:b/>
        </w:rPr>
        <w:t>19</w:t>
      </w:r>
      <w:r w:rsidR="00DD4A7C">
        <w:rPr>
          <w:b/>
        </w:rPr>
        <w:t xml:space="preserve">б. </w:t>
      </w:r>
      <w:r w:rsidR="00A32FE1" w:rsidRPr="00000383">
        <w:rPr>
          <w:b/>
        </w:rPr>
        <w:t xml:space="preserve">Изисквания към документите, представени </w:t>
      </w:r>
      <w:r w:rsidR="00A32FE1">
        <w:rPr>
          <w:b/>
        </w:rPr>
        <w:t>към</w:t>
      </w:r>
      <w:r w:rsidR="00A32FE1" w:rsidRPr="00000383">
        <w:rPr>
          <w:b/>
        </w:rPr>
        <w:t xml:space="preserve"> офертата</w:t>
      </w:r>
      <w:r w:rsidR="00A32FE1">
        <w:rPr>
          <w:b/>
        </w:rPr>
        <w:t xml:space="preserve"> </w:t>
      </w:r>
      <w:r w:rsidR="00812C4B" w:rsidRPr="00812C4B">
        <w:rPr>
          <w:b/>
          <w:u w:val="single"/>
        </w:rPr>
        <w:t xml:space="preserve">в оригинал </w:t>
      </w:r>
      <w:r w:rsidR="00A32FE1" w:rsidRPr="00812C4B">
        <w:rPr>
          <w:b/>
          <w:u w:val="single"/>
        </w:rPr>
        <w:t>на хартиен носител:</w:t>
      </w:r>
    </w:p>
    <w:p w:rsidR="00A32FE1" w:rsidRDefault="00A32FE1" w:rsidP="00A32FE1">
      <w:pPr>
        <w:ind w:right="761" w:firstLine="360"/>
        <w:rPr>
          <w:b/>
        </w:rPr>
      </w:pPr>
    </w:p>
    <w:p w:rsidR="00A32FE1" w:rsidRPr="0089248F" w:rsidRDefault="00A32FE1" w:rsidP="0066020A">
      <w:pPr>
        <w:pStyle w:val="Title"/>
        <w:numPr>
          <w:ilvl w:val="0"/>
          <w:numId w:val="14"/>
        </w:numPr>
        <w:ind w:right="761"/>
        <w:jc w:val="both"/>
        <w:rPr>
          <w:b w:val="0"/>
          <w:bCs/>
          <w:color w:val="000000"/>
          <w:sz w:val="24"/>
          <w:szCs w:val="24"/>
        </w:rPr>
      </w:pPr>
      <w:r>
        <w:rPr>
          <w:b w:val="0"/>
          <w:sz w:val="24"/>
          <w:szCs w:val="24"/>
        </w:rPr>
        <w:t>Документите, които се изискват в оригинал</w:t>
      </w:r>
      <w:r w:rsidR="00812C4B">
        <w:rPr>
          <w:b w:val="0"/>
          <w:sz w:val="24"/>
          <w:szCs w:val="24"/>
        </w:rPr>
        <w:t xml:space="preserve"> на хартиен носител</w:t>
      </w:r>
      <w:r>
        <w:rPr>
          <w:b w:val="0"/>
          <w:sz w:val="24"/>
          <w:szCs w:val="24"/>
        </w:rPr>
        <w:t xml:space="preserve"> - </w:t>
      </w:r>
      <w:r w:rsidRPr="00A32FE1">
        <w:rPr>
          <w:b w:val="0"/>
          <w:sz w:val="24"/>
          <w:szCs w:val="24"/>
        </w:rPr>
        <w:t>неотменима банкова га</w:t>
      </w:r>
      <w:r w:rsidR="00812C4B">
        <w:rPr>
          <w:b w:val="0"/>
          <w:sz w:val="24"/>
          <w:szCs w:val="24"/>
        </w:rPr>
        <w:t>ранция за участие в процедурата и</w:t>
      </w:r>
      <w:r w:rsidRPr="00A32FE1">
        <w:rPr>
          <w:b w:val="0"/>
          <w:sz w:val="24"/>
          <w:szCs w:val="24"/>
        </w:rPr>
        <w:t xml:space="preserve"> </w:t>
      </w:r>
      <w:r>
        <w:rPr>
          <w:b w:val="0"/>
          <w:sz w:val="24"/>
          <w:szCs w:val="24"/>
        </w:rPr>
        <w:t>оторизационни писма</w:t>
      </w:r>
      <w:r w:rsidR="00812C4B">
        <w:rPr>
          <w:b w:val="0"/>
          <w:sz w:val="24"/>
          <w:szCs w:val="24"/>
        </w:rPr>
        <w:t>, се представят в деловодството на МФ,</w:t>
      </w:r>
      <w:r w:rsidR="00812C4B" w:rsidRPr="00812C4B">
        <w:t xml:space="preserve"> </w:t>
      </w:r>
      <w:r w:rsidR="00812C4B" w:rsidRPr="00812C4B">
        <w:rPr>
          <w:b w:val="0"/>
          <w:sz w:val="24"/>
          <w:szCs w:val="24"/>
        </w:rPr>
        <w:t>партер, стая № 7</w:t>
      </w:r>
      <w:r w:rsidR="00812C4B">
        <w:rPr>
          <w:b w:val="0"/>
          <w:sz w:val="24"/>
          <w:szCs w:val="24"/>
        </w:rPr>
        <w:t>,</w:t>
      </w:r>
      <w:r w:rsidRPr="0089248F">
        <w:rPr>
          <w:b w:val="0"/>
          <w:sz w:val="24"/>
          <w:szCs w:val="24"/>
        </w:rPr>
        <w:t xml:space="preserve"> </w:t>
      </w:r>
      <w:r w:rsidR="00E56B6B">
        <w:rPr>
          <w:b w:val="0"/>
          <w:sz w:val="24"/>
          <w:szCs w:val="24"/>
        </w:rPr>
        <w:t xml:space="preserve">от участника или от упълномощен от него представител лично или чрез пощата с препоръчано писмо с обратна разписка, </w:t>
      </w:r>
      <w:r w:rsidRPr="0089248F">
        <w:rPr>
          <w:b w:val="0"/>
          <w:sz w:val="24"/>
          <w:szCs w:val="24"/>
        </w:rPr>
        <w:t xml:space="preserve">в запечатан </w:t>
      </w:r>
      <w:r w:rsidR="00812C4B">
        <w:rPr>
          <w:b w:val="0"/>
          <w:sz w:val="24"/>
          <w:szCs w:val="24"/>
        </w:rPr>
        <w:t xml:space="preserve">непрозрачен </w:t>
      </w:r>
      <w:r w:rsidRPr="0089248F">
        <w:rPr>
          <w:b w:val="0"/>
          <w:sz w:val="24"/>
          <w:szCs w:val="24"/>
        </w:rPr>
        <w:t>плик с надпис:</w:t>
      </w:r>
    </w:p>
    <w:p w:rsidR="00A32FE1" w:rsidRPr="00812C4B" w:rsidRDefault="00A32FE1" w:rsidP="00A32FE1">
      <w:pPr>
        <w:pStyle w:val="Heading6"/>
        <w:spacing w:before="0" w:after="0"/>
        <w:ind w:right="761"/>
        <w:jc w:val="center"/>
        <w:rPr>
          <w:sz w:val="24"/>
          <w:szCs w:val="24"/>
        </w:rPr>
      </w:pPr>
      <w:r w:rsidRPr="00812C4B">
        <w:rPr>
          <w:sz w:val="24"/>
          <w:szCs w:val="24"/>
        </w:rPr>
        <w:t>Министерство на финансите,</w:t>
      </w:r>
    </w:p>
    <w:p w:rsidR="00A32FE1" w:rsidRPr="00812C4B" w:rsidRDefault="00A32FE1" w:rsidP="00A32FE1">
      <w:pPr>
        <w:pStyle w:val="Heading6"/>
        <w:spacing w:before="0" w:after="0"/>
        <w:ind w:right="761"/>
        <w:jc w:val="center"/>
        <w:rPr>
          <w:sz w:val="24"/>
          <w:szCs w:val="24"/>
        </w:rPr>
      </w:pPr>
      <w:r w:rsidRPr="00812C4B">
        <w:rPr>
          <w:sz w:val="24"/>
          <w:szCs w:val="24"/>
        </w:rPr>
        <w:t>Централен орган за обществени поръчки,</w:t>
      </w:r>
    </w:p>
    <w:p w:rsidR="00A32FE1" w:rsidRPr="00812C4B" w:rsidRDefault="00A32FE1" w:rsidP="00A32FE1">
      <w:pPr>
        <w:pStyle w:val="Heading6"/>
        <w:spacing w:before="0" w:after="0"/>
        <w:ind w:right="761"/>
        <w:jc w:val="center"/>
        <w:rPr>
          <w:sz w:val="24"/>
          <w:szCs w:val="24"/>
        </w:rPr>
      </w:pPr>
      <w:r w:rsidRPr="00812C4B">
        <w:rPr>
          <w:sz w:val="24"/>
          <w:szCs w:val="24"/>
        </w:rPr>
        <w:t>Дирекция „Централно звено за финансиране и договаряне”</w:t>
      </w:r>
    </w:p>
    <w:p w:rsidR="00A32FE1" w:rsidRPr="00812C4B" w:rsidRDefault="00A32FE1" w:rsidP="00A32FE1">
      <w:pPr>
        <w:ind w:right="761"/>
        <w:jc w:val="center"/>
        <w:rPr>
          <w:b/>
        </w:rPr>
      </w:pPr>
      <w:r w:rsidRPr="00812C4B">
        <w:rPr>
          <w:b/>
        </w:rPr>
        <w:t>гр. София 1040, ул.”Г.С.Раковски” № 102</w:t>
      </w:r>
    </w:p>
    <w:p w:rsidR="00A32FE1" w:rsidRPr="00812C4B" w:rsidRDefault="00A32FE1" w:rsidP="00A32FE1">
      <w:pPr>
        <w:ind w:right="761"/>
        <w:jc w:val="center"/>
        <w:rPr>
          <w:b/>
        </w:rPr>
      </w:pPr>
      <w:r w:rsidRPr="00812C4B">
        <w:rPr>
          <w:b/>
        </w:rPr>
        <w:t>Деловодство, партер, стая № 7</w:t>
      </w:r>
    </w:p>
    <w:p w:rsidR="00A32FE1" w:rsidRPr="00812C4B" w:rsidRDefault="00812C4B" w:rsidP="00A32FE1">
      <w:pPr>
        <w:ind w:right="761"/>
        <w:jc w:val="center"/>
        <w:rPr>
          <w:b/>
        </w:rPr>
      </w:pPr>
      <w:r>
        <w:rPr>
          <w:b/>
        </w:rPr>
        <w:t xml:space="preserve">Документи към </w:t>
      </w:r>
      <w:r w:rsidR="00A32FE1" w:rsidRPr="00812C4B">
        <w:rPr>
          <w:b/>
        </w:rPr>
        <w:t>ОФЕРТА за</w:t>
      </w:r>
      <w:r w:rsidR="00A32FE1" w:rsidRPr="00812C4B">
        <w:rPr>
          <w:b/>
          <w:lang w:val="ru-RU"/>
        </w:rPr>
        <w:t xml:space="preserve"> </w:t>
      </w:r>
      <w:r w:rsidR="00A32FE1" w:rsidRPr="00812C4B">
        <w:rPr>
          <w:b/>
        </w:rPr>
        <w:t>участие в открита</w:t>
      </w:r>
      <w:r w:rsidRPr="00812C4B">
        <w:rPr>
          <w:b/>
        </w:rPr>
        <w:t xml:space="preserve"> ЕЛЕКТРОННА</w:t>
      </w:r>
      <w:r w:rsidR="00A32FE1" w:rsidRPr="00812C4B">
        <w:rPr>
          <w:b/>
        </w:rPr>
        <w:t xml:space="preserve"> процедура за сключване на рамково споразумение</w:t>
      </w:r>
    </w:p>
    <w:p w:rsidR="00A32FE1" w:rsidRPr="00812C4B" w:rsidRDefault="00A32FE1" w:rsidP="00A32FE1">
      <w:pPr>
        <w:ind w:right="761"/>
        <w:jc w:val="center"/>
        <w:rPr>
          <w:b/>
        </w:rPr>
      </w:pPr>
      <w:r w:rsidRPr="00812C4B">
        <w:rPr>
          <w:b/>
        </w:rPr>
        <w:t>за възлагане на централизирана обществена поръчка</w:t>
      </w:r>
    </w:p>
    <w:p w:rsidR="00A32FE1" w:rsidRPr="0089248F" w:rsidRDefault="00A32FE1" w:rsidP="00A32FE1">
      <w:pPr>
        <w:ind w:right="761"/>
        <w:jc w:val="center"/>
      </w:pPr>
      <w:r w:rsidRPr="00812C4B">
        <w:rPr>
          <w:b/>
        </w:rPr>
        <w:t>с предмет:</w:t>
      </w:r>
      <w:r w:rsidRPr="0089248F">
        <w:t xml:space="preserve"> </w:t>
      </w:r>
      <w:r w:rsidR="00812C4B" w:rsidRPr="00000383">
        <w:rPr>
          <w:b/>
          <w:bCs/>
          <w:lang w:val="ru-RU"/>
        </w:rPr>
        <w:t>„</w:t>
      </w:r>
      <w:r w:rsidR="00812C4B" w:rsidRPr="00000383">
        <w:rPr>
          <w:b/>
          <w:bCs/>
        </w:rPr>
        <w:t>До</w:t>
      </w:r>
      <w:r w:rsidR="00812C4B">
        <w:rPr>
          <w:b/>
          <w:bCs/>
        </w:rPr>
        <w:t>ставка на тонери за копирни и печатащи устройства</w:t>
      </w:r>
      <w:r w:rsidR="00812C4B" w:rsidRPr="00000383">
        <w:rPr>
          <w:b/>
          <w:bCs/>
        </w:rPr>
        <w:t>“</w:t>
      </w:r>
      <w:r w:rsidR="00812C4B">
        <w:rPr>
          <w:b/>
          <w:bCs/>
        </w:rPr>
        <w:t>,</w:t>
      </w:r>
    </w:p>
    <w:p w:rsidR="00A32FE1" w:rsidRPr="00E56B6B" w:rsidRDefault="00A32FE1" w:rsidP="00A32FE1">
      <w:pPr>
        <w:ind w:right="761"/>
        <w:jc w:val="center"/>
        <w:rPr>
          <w:b/>
        </w:rPr>
      </w:pPr>
      <w:r w:rsidRPr="00E56B6B">
        <w:rPr>
          <w:b/>
        </w:rPr>
        <w:t>обособена/и позиция/и №....</w:t>
      </w:r>
    </w:p>
    <w:p w:rsidR="00A32FE1" w:rsidRPr="0089248F" w:rsidRDefault="00A32FE1" w:rsidP="00A32FE1">
      <w:pPr>
        <w:ind w:right="761"/>
        <w:jc w:val="both"/>
      </w:pPr>
    </w:p>
    <w:p w:rsidR="00A32FE1" w:rsidRPr="00812C4B" w:rsidRDefault="00812C4B" w:rsidP="0066020A">
      <w:pPr>
        <w:pStyle w:val="Title"/>
        <w:numPr>
          <w:ilvl w:val="0"/>
          <w:numId w:val="14"/>
        </w:numPr>
        <w:ind w:right="761"/>
        <w:jc w:val="both"/>
        <w:rPr>
          <w:sz w:val="24"/>
          <w:szCs w:val="24"/>
          <w:lang w:val="en-US"/>
        </w:rPr>
      </w:pPr>
      <w:r w:rsidRPr="00812C4B">
        <w:rPr>
          <w:b w:val="0"/>
          <w:sz w:val="24"/>
          <w:szCs w:val="24"/>
        </w:rPr>
        <w:t xml:space="preserve">Върху плика следва да се изпише и </w:t>
      </w:r>
      <w:r w:rsidRPr="00812C4B">
        <w:rPr>
          <w:sz w:val="24"/>
          <w:szCs w:val="24"/>
        </w:rPr>
        <w:t>наименование</w:t>
      </w:r>
      <w:r>
        <w:rPr>
          <w:sz w:val="24"/>
          <w:szCs w:val="24"/>
        </w:rPr>
        <w:t>то</w:t>
      </w:r>
      <w:r w:rsidRPr="00812C4B">
        <w:rPr>
          <w:sz w:val="24"/>
          <w:szCs w:val="24"/>
        </w:rPr>
        <w:t xml:space="preserve"> на участника</w:t>
      </w:r>
      <w:r w:rsidR="00E56B6B">
        <w:rPr>
          <w:sz w:val="24"/>
          <w:szCs w:val="24"/>
        </w:rPr>
        <w:t xml:space="preserve">, </w:t>
      </w:r>
      <w:r w:rsidR="00E56B6B">
        <w:rPr>
          <w:b w:val="0"/>
          <w:sz w:val="24"/>
          <w:szCs w:val="24"/>
        </w:rPr>
        <w:t>адрес за кореспонденция, телефон и по възможност факс и ел.адрес</w:t>
      </w:r>
      <w:r w:rsidRPr="00812C4B">
        <w:rPr>
          <w:sz w:val="24"/>
          <w:szCs w:val="24"/>
        </w:rPr>
        <w:t>.</w:t>
      </w:r>
    </w:p>
    <w:p w:rsidR="00A32FE1" w:rsidRPr="00812C4B" w:rsidRDefault="00812C4B" w:rsidP="0066020A">
      <w:pPr>
        <w:numPr>
          <w:ilvl w:val="0"/>
          <w:numId w:val="14"/>
        </w:numPr>
        <w:ind w:right="761"/>
        <w:rPr>
          <w:lang w:val="en-US"/>
        </w:rPr>
      </w:pPr>
      <w:r w:rsidRPr="00812C4B">
        <w:t xml:space="preserve">Върху плика следва да </w:t>
      </w:r>
      <w:r>
        <w:t xml:space="preserve">има </w:t>
      </w:r>
      <w:r w:rsidRPr="00812C4B">
        <w:t>надпис : „Да не се отваря“</w:t>
      </w:r>
    </w:p>
    <w:p w:rsidR="00A32FE1" w:rsidRDefault="00680672" w:rsidP="0066020A">
      <w:pPr>
        <w:numPr>
          <w:ilvl w:val="0"/>
          <w:numId w:val="14"/>
        </w:numPr>
        <w:ind w:right="761"/>
        <w:jc w:val="both"/>
      </w:pPr>
      <w:r>
        <w:lastRenderedPageBreak/>
        <w:t>Пликът</w:t>
      </w:r>
      <w:r w:rsidR="00E56B6B">
        <w:t xml:space="preserve"> по т. 1 съдържа Плик № 1 с надпис „Документи за подбор“, в който се поставят </w:t>
      </w:r>
      <w:r w:rsidR="00E56B6B" w:rsidRPr="00E56B6B">
        <w:t>документите, които се изискват в оригинал на хартиен носител - неотменима банкова гаранция за участие в процедурата и оторизационни писма</w:t>
      </w:r>
      <w:r w:rsidR="00E56B6B">
        <w:t>.</w:t>
      </w:r>
    </w:p>
    <w:p w:rsidR="00475D91" w:rsidRDefault="00475D91" w:rsidP="00475D91">
      <w:pPr>
        <w:pStyle w:val="Title"/>
        <w:ind w:right="761"/>
        <w:jc w:val="both"/>
        <w:rPr>
          <w:b w:val="0"/>
          <w:sz w:val="24"/>
          <w:szCs w:val="24"/>
        </w:rPr>
      </w:pPr>
    </w:p>
    <w:p w:rsidR="00475D91" w:rsidRDefault="00475D91" w:rsidP="00475D91">
      <w:pPr>
        <w:pStyle w:val="Title"/>
        <w:ind w:right="761"/>
        <w:jc w:val="both"/>
        <w:rPr>
          <w:b w:val="0"/>
          <w:sz w:val="24"/>
          <w:szCs w:val="24"/>
        </w:rPr>
      </w:pPr>
      <w:r>
        <w:rPr>
          <w:b w:val="0"/>
          <w:sz w:val="24"/>
          <w:szCs w:val="24"/>
        </w:rPr>
        <w:t>Горното е съгласно т. 11 от Общите условия за работа със СЕВОП, които са част от документацията.</w:t>
      </w:r>
    </w:p>
    <w:p w:rsidR="00ED3BEC" w:rsidRDefault="00ED3BEC" w:rsidP="00ED3BEC">
      <w:pPr>
        <w:tabs>
          <w:tab w:val="left" w:pos="9356"/>
        </w:tabs>
        <w:ind w:right="176"/>
      </w:pPr>
    </w:p>
    <w:p w:rsidR="00ED3BEC" w:rsidRDefault="00ED3BEC" w:rsidP="00ED3BEC">
      <w:pPr>
        <w:tabs>
          <w:tab w:val="left" w:pos="9356"/>
        </w:tabs>
        <w:ind w:right="761"/>
        <w:rPr>
          <w:b/>
        </w:rPr>
      </w:pPr>
      <w:r w:rsidRPr="00ED3BEC">
        <w:rPr>
          <w:b/>
          <w:i/>
          <w:u w:val="single"/>
        </w:rPr>
        <w:t>Забележка:</w:t>
      </w:r>
      <w:r>
        <w:rPr>
          <w:i/>
          <w:u w:val="single"/>
        </w:rPr>
        <w:t xml:space="preserve"> </w:t>
      </w:r>
      <w:r w:rsidR="00E56B6B">
        <w:t xml:space="preserve">Останалите документи за подбор </w:t>
      </w:r>
      <w:r>
        <w:t xml:space="preserve">се представят електронно в СЕВОП в съответствие с </w:t>
      </w:r>
      <w:r w:rsidRPr="00ED3BEC">
        <w:t>Въпросник № 1 „Документи за подбор“.</w:t>
      </w:r>
    </w:p>
    <w:p w:rsidR="00E56B6B" w:rsidRPr="00E56B6B" w:rsidRDefault="00ED3BEC" w:rsidP="00ED3BEC">
      <w:pPr>
        <w:ind w:right="761"/>
        <w:jc w:val="both"/>
      </w:pPr>
      <w:r>
        <w:t>Документите, касаещи Плик № 2 и Плик №</w:t>
      </w:r>
      <w:r w:rsidR="00636D4C">
        <w:t xml:space="preserve"> </w:t>
      </w:r>
      <w:r>
        <w:t>3, се представят електронно в СЕВОП, в съответствие с указанията за попълване на групата въпроси от Втора и Трета част на електронната оферта.</w:t>
      </w:r>
    </w:p>
    <w:p w:rsidR="00C54F99" w:rsidRDefault="00C54F99" w:rsidP="00935C1F">
      <w:pPr>
        <w:pStyle w:val="Title"/>
        <w:ind w:right="761"/>
        <w:jc w:val="both"/>
        <w:rPr>
          <w:b w:val="0"/>
          <w:sz w:val="24"/>
          <w:szCs w:val="24"/>
        </w:rPr>
      </w:pPr>
    </w:p>
    <w:p w:rsidR="00876C34" w:rsidRPr="008A4A83" w:rsidRDefault="00680672" w:rsidP="00876C34">
      <w:pPr>
        <w:ind w:right="761" w:firstLine="360"/>
        <w:rPr>
          <w:b/>
          <w:u w:val="single"/>
        </w:rPr>
      </w:pPr>
      <w:r>
        <w:rPr>
          <w:b/>
        </w:rPr>
        <w:t>19</w:t>
      </w:r>
      <w:r w:rsidR="00DD4A7C">
        <w:rPr>
          <w:b/>
        </w:rPr>
        <w:t xml:space="preserve">в. </w:t>
      </w:r>
      <w:r w:rsidR="00876C34" w:rsidRPr="008A4A83">
        <w:rPr>
          <w:b/>
        </w:rPr>
        <w:t xml:space="preserve">Изисквания към декларациите по образец, които се попълват и прикачват към </w:t>
      </w:r>
      <w:r w:rsidR="00BB6617">
        <w:rPr>
          <w:b/>
        </w:rPr>
        <w:t xml:space="preserve">електронната </w:t>
      </w:r>
      <w:r w:rsidR="00876C34" w:rsidRPr="008A4A83">
        <w:rPr>
          <w:b/>
        </w:rPr>
        <w:t>оферта в СЕВОП:</w:t>
      </w:r>
    </w:p>
    <w:p w:rsidR="00876C34" w:rsidRDefault="00876C34" w:rsidP="00935C1F">
      <w:pPr>
        <w:pStyle w:val="Title"/>
        <w:ind w:right="761"/>
        <w:jc w:val="both"/>
        <w:rPr>
          <w:b w:val="0"/>
          <w:sz w:val="24"/>
          <w:szCs w:val="24"/>
        </w:rPr>
      </w:pPr>
    </w:p>
    <w:p w:rsidR="008A4A83" w:rsidRDefault="00876C34" w:rsidP="0066020A">
      <w:pPr>
        <w:spacing w:after="120"/>
        <w:ind w:right="761" w:firstLine="360"/>
        <w:jc w:val="both"/>
      </w:pPr>
      <w:r>
        <w:t>Декла</w:t>
      </w:r>
      <w:r w:rsidR="008A4A83">
        <w:t xml:space="preserve">рациите се изготвят в съответния образец и се подписват самостоятелно с личния електронен подпис на задълженото лице, след което се прикачват към </w:t>
      </w:r>
      <w:r w:rsidR="0066020A">
        <w:t xml:space="preserve">електронната </w:t>
      </w:r>
      <w:r w:rsidR="008A4A83">
        <w:t xml:space="preserve">оферта. В тези случаи се допуска приложеният електронен подпис да е от типа  „усъвършенстван електронен подпис” по смисъла на чл. 13, ал. 2 от ЗЕДЕП. При подписването на такива документи, усъвършенстваният електронен подпис има стойността на саморъчен подпис. </w:t>
      </w:r>
    </w:p>
    <w:p w:rsidR="008A4A83" w:rsidRDefault="0066020A" w:rsidP="008A4A83">
      <w:pPr>
        <w:spacing w:after="120"/>
        <w:ind w:right="761" w:firstLine="360"/>
        <w:jc w:val="both"/>
      </w:pPr>
      <w:r>
        <w:t xml:space="preserve">Декларациите </w:t>
      </w:r>
      <w:r w:rsidR="008A4A83">
        <w:t xml:space="preserve">не се подписват отделно, когато лицето, което ги подписва и лицето, което подписва/подава офертата, съвпадат.  </w:t>
      </w:r>
    </w:p>
    <w:p w:rsidR="00876C34" w:rsidRDefault="0039525C" w:rsidP="0039525C">
      <w:pPr>
        <w:pStyle w:val="Title"/>
        <w:ind w:right="761" w:firstLine="360"/>
        <w:jc w:val="both"/>
        <w:rPr>
          <w:b w:val="0"/>
          <w:sz w:val="24"/>
          <w:szCs w:val="24"/>
        </w:rPr>
      </w:pPr>
      <w:r>
        <w:rPr>
          <w:b w:val="0"/>
          <w:sz w:val="24"/>
          <w:szCs w:val="24"/>
        </w:rPr>
        <w:t>Горното е съгласно т. 10 от Общите условия за работа със СЕВОП, които са част от документацията.</w:t>
      </w:r>
    </w:p>
    <w:p w:rsidR="0039525C" w:rsidRPr="00A32FE1" w:rsidRDefault="0039525C" w:rsidP="00935C1F">
      <w:pPr>
        <w:pStyle w:val="Title"/>
        <w:ind w:right="761"/>
        <w:jc w:val="both"/>
        <w:rPr>
          <w:b w:val="0"/>
          <w:sz w:val="24"/>
          <w:szCs w:val="24"/>
        </w:rPr>
      </w:pPr>
    </w:p>
    <w:p w:rsidR="009C7E81" w:rsidRPr="00000383" w:rsidRDefault="009C7E81" w:rsidP="0066020A">
      <w:pPr>
        <w:pStyle w:val="Title"/>
        <w:numPr>
          <w:ilvl w:val="0"/>
          <w:numId w:val="9"/>
        </w:numPr>
        <w:ind w:right="761"/>
        <w:rPr>
          <w:sz w:val="24"/>
          <w:szCs w:val="24"/>
        </w:rPr>
      </w:pPr>
      <w:r w:rsidRPr="00000383">
        <w:rPr>
          <w:sz w:val="24"/>
          <w:szCs w:val="24"/>
        </w:rPr>
        <w:t>ОСНОВАНИЯ ЗА ОТСТРАНЯВАНЕ</w:t>
      </w:r>
    </w:p>
    <w:p w:rsidR="009C7E81" w:rsidRPr="00000383" w:rsidRDefault="009C7E81" w:rsidP="00CE1960">
      <w:pPr>
        <w:pStyle w:val="Title"/>
        <w:ind w:right="761"/>
        <w:rPr>
          <w:sz w:val="24"/>
          <w:szCs w:val="24"/>
        </w:rPr>
      </w:pPr>
    </w:p>
    <w:p w:rsidR="009C7E81" w:rsidRPr="00000383" w:rsidRDefault="009C7E81" w:rsidP="0066020A">
      <w:pPr>
        <w:pStyle w:val="Style"/>
        <w:numPr>
          <w:ilvl w:val="0"/>
          <w:numId w:val="3"/>
        </w:numPr>
        <w:tabs>
          <w:tab w:val="clear" w:pos="720"/>
          <w:tab w:val="num" w:pos="0"/>
          <w:tab w:val="left" w:pos="426"/>
        </w:tabs>
        <w:ind w:left="0" w:right="761" w:firstLine="0"/>
        <w:rPr>
          <w:bCs/>
          <w:color w:val="000000"/>
          <w:lang w:eastAsia="en-US"/>
        </w:rPr>
      </w:pPr>
      <w:r w:rsidRPr="00000383">
        <w:rPr>
          <w:bCs/>
          <w:color w:val="000000"/>
          <w:lang w:eastAsia="en-US"/>
        </w:rPr>
        <w:t xml:space="preserve">Възложителят ще отстрани от участие всеки участник, за който са налице обстоятелствата по чл. 47, ал. 1 и 5,  чл. 47, ал. 2, т. 1-5 включително, </w:t>
      </w:r>
      <w:r w:rsidRPr="00000383">
        <w:t>чл. 55, ал. 7 и чл. 8, ал. 8, т. 2 от ЗОП.</w:t>
      </w:r>
    </w:p>
    <w:p w:rsidR="009C7E81" w:rsidRPr="00000383" w:rsidRDefault="009C7E81" w:rsidP="00CE1960">
      <w:pPr>
        <w:pStyle w:val="Style"/>
        <w:tabs>
          <w:tab w:val="left" w:pos="360"/>
        </w:tabs>
        <w:ind w:left="0" w:right="761" w:firstLine="0"/>
        <w:rPr>
          <w:bCs/>
          <w:color w:val="000000"/>
          <w:lang w:eastAsia="en-US"/>
        </w:rPr>
      </w:pPr>
      <w:r w:rsidRPr="00000383">
        <w:t xml:space="preserve">2. </w:t>
      </w:r>
      <w:r w:rsidRPr="00000383">
        <w:rPr>
          <w:bCs/>
          <w:color w:val="000000"/>
          <w:lang w:eastAsia="en-US"/>
        </w:rPr>
        <w:t xml:space="preserve">Възложителят ще отстрани от участие всеки участник - чуждестранно физическо или юридическо лице, за което в държавата, в която е установено, е налице някое от обстоятелствата по чл. 47, ал.1,  2 и 5 от ЗОП. Възложителят има право по всяко време да проверява заявените от участника данни в предложената оферта. </w:t>
      </w:r>
    </w:p>
    <w:p w:rsidR="009C7E81" w:rsidRPr="00000383" w:rsidRDefault="009C7E81" w:rsidP="0066020A">
      <w:pPr>
        <w:numPr>
          <w:ilvl w:val="0"/>
          <w:numId w:val="5"/>
        </w:numPr>
        <w:tabs>
          <w:tab w:val="clear" w:pos="540"/>
          <w:tab w:val="num" w:pos="0"/>
          <w:tab w:val="left" w:pos="360"/>
        </w:tabs>
        <w:ind w:left="0" w:right="761" w:firstLine="0"/>
        <w:jc w:val="both"/>
      </w:pPr>
      <w:r w:rsidRPr="00000383">
        <w:t xml:space="preserve"> Комисията предлага за отстраняване от процедурата участник:</w:t>
      </w:r>
    </w:p>
    <w:p w:rsidR="009C7E81" w:rsidRPr="00000383" w:rsidRDefault="009C7E81" w:rsidP="0066020A">
      <w:pPr>
        <w:pStyle w:val="BodyText"/>
        <w:numPr>
          <w:ilvl w:val="1"/>
          <w:numId w:val="5"/>
        </w:numPr>
        <w:tabs>
          <w:tab w:val="clear" w:pos="1108"/>
          <w:tab w:val="num" w:pos="0"/>
          <w:tab w:val="left" w:pos="1080"/>
          <w:tab w:val="left" w:pos="1260"/>
        </w:tabs>
        <w:ind w:left="0" w:right="761" w:firstLine="720"/>
        <w:rPr>
          <w:szCs w:val="24"/>
        </w:rPr>
      </w:pPr>
      <w:r w:rsidRPr="00000383">
        <w:rPr>
          <w:szCs w:val="24"/>
        </w:rPr>
        <w:t> който не е представил някой от необходимите документи по чл. 56 от ЗОП, а именно:</w:t>
      </w:r>
    </w:p>
    <w:p w:rsidR="009C7E81" w:rsidRPr="00A56204" w:rsidRDefault="00943695" w:rsidP="00CE1960">
      <w:pPr>
        <w:pStyle w:val="Title"/>
        <w:ind w:right="761" w:firstLine="708"/>
        <w:jc w:val="left"/>
        <w:rPr>
          <w:b w:val="0"/>
          <w:sz w:val="24"/>
          <w:szCs w:val="24"/>
        </w:rPr>
      </w:pPr>
      <w:r>
        <w:rPr>
          <w:b w:val="0"/>
          <w:sz w:val="24"/>
          <w:szCs w:val="24"/>
        </w:rPr>
        <w:t>3.1.1. н</w:t>
      </w:r>
      <w:r w:rsidR="009C7E81" w:rsidRPr="00A56204">
        <w:rPr>
          <w:b w:val="0"/>
          <w:sz w:val="24"/>
          <w:szCs w:val="24"/>
        </w:rPr>
        <w:t>якой от документите</w:t>
      </w:r>
      <w:r w:rsidR="00817B76">
        <w:rPr>
          <w:b w:val="0"/>
          <w:sz w:val="24"/>
          <w:szCs w:val="24"/>
        </w:rPr>
        <w:t>/</w:t>
      </w:r>
      <w:r w:rsidR="003212D2">
        <w:rPr>
          <w:b w:val="0"/>
          <w:sz w:val="24"/>
          <w:szCs w:val="24"/>
        </w:rPr>
        <w:t xml:space="preserve">част от </w:t>
      </w:r>
      <w:r w:rsidR="00817B76">
        <w:rPr>
          <w:b w:val="0"/>
          <w:sz w:val="24"/>
          <w:szCs w:val="24"/>
        </w:rPr>
        <w:t>информацията</w:t>
      </w:r>
      <w:r w:rsidR="009C7E81" w:rsidRPr="00A56204">
        <w:rPr>
          <w:b w:val="0"/>
          <w:sz w:val="24"/>
          <w:szCs w:val="24"/>
        </w:rPr>
        <w:t xml:space="preserve"> по </w:t>
      </w:r>
      <w:r w:rsidR="00235C01">
        <w:rPr>
          <w:b w:val="0"/>
          <w:sz w:val="24"/>
          <w:szCs w:val="24"/>
        </w:rPr>
        <w:t>първа част на офертата „Документи за подбор“</w:t>
      </w:r>
      <w:r w:rsidR="00232FF5">
        <w:rPr>
          <w:b w:val="0"/>
          <w:sz w:val="24"/>
          <w:szCs w:val="24"/>
        </w:rPr>
        <w:t xml:space="preserve"> </w:t>
      </w:r>
      <w:r w:rsidR="00235C01">
        <w:rPr>
          <w:b w:val="0"/>
          <w:sz w:val="24"/>
          <w:szCs w:val="24"/>
        </w:rPr>
        <w:t>от</w:t>
      </w:r>
      <w:r w:rsidR="009C7E81" w:rsidRPr="00A56204">
        <w:rPr>
          <w:b w:val="0"/>
          <w:sz w:val="24"/>
          <w:szCs w:val="24"/>
        </w:rPr>
        <w:t xml:space="preserve"> 1</w:t>
      </w:r>
      <w:r w:rsidR="00235C01">
        <w:rPr>
          <w:b w:val="0"/>
          <w:sz w:val="24"/>
          <w:szCs w:val="24"/>
        </w:rPr>
        <w:t>.1.1.</w:t>
      </w:r>
      <w:r w:rsidR="003212D2">
        <w:rPr>
          <w:b w:val="0"/>
          <w:sz w:val="24"/>
          <w:szCs w:val="24"/>
        </w:rPr>
        <w:t xml:space="preserve"> до</w:t>
      </w:r>
      <w:r w:rsidR="00235C01">
        <w:rPr>
          <w:b w:val="0"/>
          <w:sz w:val="24"/>
          <w:szCs w:val="24"/>
        </w:rPr>
        <w:t xml:space="preserve"> 1.6.1.</w:t>
      </w:r>
      <w:r w:rsidR="003212D2">
        <w:rPr>
          <w:b w:val="0"/>
          <w:sz w:val="24"/>
          <w:szCs w:val="24"/>
        </w:rPr>
        <w:t xml:space="preserve"> (таблицата по-горе)</w:t>
      </w:r>
      <w:r w:rsidR="009C7E81" w:rsidRPr="00A56204">
        <w:rPr>
          <w:b w:val="0"/>
          <w:sz w:val="24"/>
          <w:szCs w:val="24"/>
        </w:rPr>
        <w:t xml:space="preserve"> от </w:t>
      </w:r>
      <w:r w:rsidR="009C7E81">
        <w:rPr>
          <w:b w:val="0"/>
          <w:sz w:val="24"/>
          <w:szCs w:val="24"/>
        </w:rPr>
        <w:t>Р</w:t>
      </w:r>
      <w:r w:rsidR="009C7E81" w:rsidRPr="00A56204">
        <w:rPr>
          <w:b w:val="0"/>
          <w:sz w:val="24"/>
          <w:szCs w:val="24"/>
        </w:rPr>
        <w:t xml:space="preserve">аздел </w:t>
      </w:r>
      <w:r w:rsidR="00232FF5">
        <w:rPr>
          <w:b w:val="0"/>
          <w:sz w:val="24"/>
          <w:szCs w:val="24"/>
          <w:lang w:val="en-US"/>
        </w:rPr>
        <w:t>II</w:t>
      </w:r>
      <w:r w:rsidR="009C7E81" w:rsidRPr="00A56204">
        <w:rPr>
          <w:b w:val="0"/>
          <w:sz w:val="24"/>
          <w:szCs w:val="24"/>
        </w:rPr>
        <w:t xml:space="preserve">. </w:t>
      </w:r>
      <w:r w:rsidR="009C7E81">
        <w:rPr>
          <w:b w:val="0"/>
          <w:sz w:val="24"/>
          <w:szCs w:val="24"/>
        </w:rPr>
        <w:t xml:space="preserve">„Условия за </w:t>
      </w:r>
      <w:r>
        <w:rPr>
          <w:b w:val="0"/>
          <w:sz w:val="24"/>
          <w:szCs w:val="24"/>
        </w:rPr>
        <w:t xml:space="preserve">участие, необходими документи, </w:t>
      </w:r>
      <w:r w:rsidR="00232FF5">
        <w:rPr>
          <w:b w:val="0"/>
          <w:sz w:val="24"/>
          <w:szCs w:val="24"/>
        </w:rPr>
        <w:t xml:space="preserve">електронно попълване и подаване </w:t>
      </w:r>
      <w:r w:rsidR="009C7E81">
        <w:rPr>
          <w:b w:val="0"/>
          <w:sz w:val="24"/>
          <w:szCs w:val="24"/>
        </w:rPr>
        <w:t xml:space="preserve"> на офертата“</w:t>
      </w:r>
      <w:r w:rsidR="009C7E81" w:rsidRPr="00000383">
        <w:rPr>
          <w:szCs w:val="24"/>
        </w:rPr>
        <w:t xml:space="preserve"> </w:t>
      </w:r>
      <w:r w:rsidR="009C7E81" w:rsidRPr="00A56204">
        <w:rPr>
          <w:b w:val="0"/>
          <w:sz w:val="24"/>
          <w:szCs w:val="24"/>
        </w:rPr>
        <w:t xml:space="preserve">на настоящите </w:t>
      </w:r>
      <w:r w:rsidR="009C7E81">
        <w:rPr>
          <w:b w:val="0"/>
          <w:sz w:val="24"/>
          <w:szCs w:val="24"/>
        </w:rPr>
        <w:t>У</w:t>
      </w:r>
      <w:r w:rsidR="009C7E81" w:rsidRPr="00A56204">
        <w:rPr>
          <w:b w:val="0"/>
          <w:sz w:val="24"/>
          <w:szCs w:val="24"/>
        </w:rPr>
        <w:t>казания, в срока, указан от комисията по реда на чл. 68, ал. 8 от ЗОП;</w:t>
      </w:r>
    </w:p>
    <w:p w:rsidR="009C7E81" w:rsidRPr="00000383" w:rsidRDefault="00235C01" w:rsidP="00CE1960">
      <w:pPr>
        <w:pStyle w:val="BodyText"/>
        <w:tabs>
          <w:tab w:val="num" w:pos="720"/>
          <w:tab w:val="left" w:pos="1080"/>
          <w:tab w:val="left" w:pos="1260"/>
        </w:tabs>
        <w:ind w:left="720" w:right="761"/>
        <w:rPr>
          <w:szCs w:val="24"/>
        </w:rPr>
      </w:pPr>
      <w:r>
        <w:rPr>
          <w:szCs w:val="24"/>
        </w:rPr>
        <w:t>3.1.2. втора част на офертата „Предложение за изпълнение на поръчката“</w:t>
      </w:r>
      <w:r w:rsidR="009C7E81" w:rsidRPr="00000383">
        <w:rPr>
          <w:szCs w:val="24"/>
        </w:rPr>
        <w:t>;</w:t>
      </w:r>
    </w:p>
    <w:p w:rsidR="009C7E81" w:rsidRPr="00000383" w:rsidRDefault="00943695" w:rsidP="00943695">
      <w:pPr>
        <w:pStyle w:val="BodyText"/>
        <w:tabs>
          <w:tab w:val="num" w:pos="720"/>
          <w:tab w:val="left" w:pos="1080"/>
          <w:tab w:val="left" w:pos="1260"/>
        </w:tabs>
        <w:ind w:left="720" w:right="761"/>
        <w:rPr>
          <w:szCs w:val="24"/>
        </w:rPr>
      </w:pPr>
      <w:r>
        <w:rPr>
          <w:szCs w:val="24"/>
        </w:rPr>
        <w:t xml:space="preserve">3.1.3. </w:t>
      </w:r>
      <w:r w:rsidR="00235C01">
        <w:rPr>
          <w:szCs w:val="24"/>
        </w:rPr>
        <w:t>трета част на офертата „Предлагана цена“</w:t>
      </w:r>
      <w:r>
        <w:rPr>
          <w:szCs w:val="24"/>
        </w:rPr>
        <w:t>;</w:t>
      </w:r>
    </w:p>
    <w:p w:rsidR="009C7E81" w:rsidRPr="00296DB6" w:rsidRDefault="009C7E81" w:rsidP="0066020A">
      <w:pPr>
        <w:pStyle w:val="BodyText"/>
        <w:numPr>
          <w:ilvl w:val="1"/>
          <w:numId w:val="5"/>
        </w:numPr>
        <w:tabs>
          <w:tab w:val="clear" w:pos="1108"/>
          <w:tab w:val="num" w:pos="0"/>
          <w:tab w:val="left" w:pos="1080"/>
          <w:tab w:val="left" w:pos="1260"/>
        </w:tabs>
        <w:ind w:left="0" w:right="761" w:firstLine="720"/>
        <w:rPr>
          <w:vanish/>
          <w:szCs w:val="24"/>
          <w:specVanish/>
        </w:rPr>
      </w:pPr>
      <w:r>
        <w:rPr>
          <w:szCs w:val="24"/>
        </w:rPr>
        <w:t xml:space="preserve">   </w:t>
      </w:r>
      <w:r w:rsidRPr="00000383">
        <w:rPr>
          <w:szCs w:val="24"/>
        </w:rPr>
        <w:t>който е представил оферта, която не отговаря на предварително обявените условия на възложителя;</w:t>
      </w:r>
    </w:p>
    <w:p w:rsidR="00817B76" w:rsidRDefault="009C7E81" w:rsidP="00CE1960">
      <w:pPr>
        <w:pStyle w:val="BodyText"/>
        <w:tabs>
          <w:tab w:val="num" w:pos="0"/>
          <w:tab w:val="left" w:pos="1080"/>
          <w:tab w:val="left" w:pos="1260"/>
        </w:tabs>
        <w:ind w:right="761" w:firstLine="720"/>
        <w:rPr>
          <w:szCs w:val="24"/>
        </w:rPr>
      </w:pPr>
      <w:r>
        <w:rPr>
          <w:szCs w:val="24"/>
        </w:rPr>
        <w:t xml:space="preserve"> </w:t>
      </w:r>
    </w:p>
    <w:p w:rsidR="009C7E81" w:rsidRPr="00000383" w:rsidRDefault="009C7E81" w:rsidP="00DD3684">
      <w:pPr>
        <w:pStyle w:val="BodyText"/>
        <w:tabs>
          <w:tab w:val="num" w:pos="0"/>
          <w:tab w:val="left" w:pos="1080"/>
          <w:tab w:val="left" w:pos="1260"/>
        </w:tabs>
        <w:ind w:right="761" w:firstLine="720"/>
        <w:rPr>
          <w:szCs w:val="24"/>
        </w:rPr>
      </w:pPr>
      <w:r w:rsidRPr="00000383">
        <w:rPr>
          <w:szCs w:val="24"/>
        </w:rPr>
        <w:t>3</w:t>
      </w:r>
      <w:r w:rsidR="00943695">
        <w:rPr>
          <w:szCs w:val="24"/>
          <w:lang w:val="ru-RU"/>
        </w:rPr>
        <w:t>.3.</w:t>
      </w:r>
      <w:r w:rsidRPr="00000383">
        <w:rPr>
          <w:szCs w:val="24"/>
          <w:lang w:val="ru-RU"/>
        </w:rPr>
        <w:t xml:space="preserve"> </w:t>
      </w:r>
      <w:r w:rsidRPr="00000383">
        <w:rPr>
          <w:szCs w:val="24"/>
          <w:lang w:val="ru-RU"/>
        </w:rPr>
        <w:tab/>
      </w:r>
      <w:r w:rsidRPr="00000383">
        <w:rPr>
          <w:szCs w:val="24"/>
          <w:lang w:val="ru-RU"/>
        </w:rPr>
        <w:tab/>
      </w:r>
      <w:r w:rsidRPr="00000383">
        <w:rPr>
          <w:szCs w:val="24"/>
        </w:rPr>
        <w:t>е декларирал съгласие да участва за тази поръчка като подизпълнител на друг участник или участва като член на обединение в офертата на друг участник;</w:t>
      </w:r>
    </w:p>
    <w:p w:rsidR="009C7E81" w:rsidRPr="00D56581" w:rsidRDefault="009C7E81" w:rsidP="00CE1960">
      <w:pPr>
        <w:pStyle w:val="BodyText"/>
        <w:tabs>
          <w:tab w:val="num" w:pos="0"/>
          <w:tab w:val="left" w:pos="1080"/>
          <w:tab w:val="left" w:pos="1260"/>
        </w:tabs>
        <w:ind w:right="761" w:firstLine="720"/>
        <w:rPr>
          <w:szCs w:val="24"/>
        </w:rPr>
      </w:pPr>
      <w:r w:rsidRPr="00000383">
        <w:rPr>
          <w:szCs w:val="24"/>
        </w:rPr>
        <w:t>3</w:t>
      </w:r>
      <w:r w:rsidR="00943695">
        <w:rPr>
          <w:szCs w:val="24"/>
          <w:lang w:val="ru-RU"/>
        </w:rPr>
        <w:t>.4</w:t>
      </w:r>
      <w:r w:rsidRPr="00943695">
        <w:rPr>
          <w:szCs w:val="24"/>
          <w:lang w:val="ru-RU"/>
        </w:rPr>
        <w:t>.</w:t>
      </w:r>
      <w:r w:rsidRPr="00000383">
        <w:rPr>
          <w:szCs w:val="24"/>
          <w:lang w:val="ru-RU"/>
        </w:rPr>
        <w:t xml:space="preserve"> </w:t>
      </w:r>
      <w:r w:rsidRPr="00000383">
        <w:rPr>
          <w:szCs w:val="24"/>
          <w:lang w:val="ru-RU"/>
        </w:rPr>
        <w:tab/>
      </w:r>
      <w:r w:rsidRPr="00000383">
        <w:rPr>
          <w:szCs w:val="24"/>
          <w:lang w:val="ru-RU"/>
        </w:rPr>
        <w:tab/>
      </w:r>
      <w:r w:rsidRPr="00000383">
        <w:rPr>
          <w:szCs w:val="24"/>
        </w:rPr>
        <w:t xml:space="preserve">който </w:t>
      </w:r>
      <w:r w:rsidRPr="00D56581">
        <w:rPr>
          <w:szCs w:val="24"/>
        </w:rPr>
        <w:t>е представил Предложение за изпълнение на поръчката (техническа оферта), която не съответства на образеца и/или на изискванията на Възложителя;</w:t>
      </w:r>
    </w:p>
    <w:p w:rsidR="00CF0961" w:rsidRPr="00D56581" w:rsidRDefault="00CF0961" w:rsidP="00DD3684">
      <w:pPr>
        <w:pStyle w:val="BodyText"/>
        <w:tabs>
          <w:tab w:val="num" w:pos="0"/>
          <w:tab w:val="left" w:pos="1080"/>
          <w:tab w:val="left" w:pos="1260"/>
        </w:tabs>
        <w:ind w:right="761" w:firstLine="720"/>
        <w:rPr>
          <w:szCs w:val="24"/>
        </w:rPr>
      </w:pPr>
      <w:r w:rsidRPr="00D56581">
        <w:rPr>
          <w:szCs w:val="24"/>
        </w:rPr>
        <w:lastRenderedPageBreak/>
        <w:t>3.5</w:t>
      </w:r>
      <w:r w:rsidR="009C7E81" w:rsidRPr="00D56581">
        <w:rPr>
          <w:szCs w:val="24"/>
        </w:rPr>
        <w:t>.</w:t>
      </w:r>
      <w:r w:rsidR="009C7E81" w:rsidRPr="00D56581">
        <w:rPr>
          <w:szCs w:val="24"/>
        </w:rPr>
        <w:tab/>
      </w:r>
      <w:r w:rsidR="009C7E81" w:rsidRPr="00D56581">
        <w:rPr>
          <w:szCs w:val="24"/>
        </w:rPr>
        <w:tab/>
        <w:t>който е представил Предлагана цена (ценова оферта), която не съответства на образеца и/или изискванията на Възложителя;</w:t>
      </w:r>
    </w:p>
    <w:p w:rsidR="009C7E81" w:rsidRPr="00D56581" w:rsidRDefault="00CF0961" w:rsidP="00CE1960">
      <w:pPr>
        <w:pStyle w:val="BodyText"/>
        <w:tabs>
          <w:tab w:val="num" w:pos="0"/>
          <w:tab w:val="left" w:pos="1080"/>
          <w:tab w:val="left" w:pos="1260"/>
        </w:tabs>
        <w:ind w:right="761" w:firstLine="720"/>
        <w:rPr>
          <w:szCs w:val="24"/>
        </w:rPr>
      </w:pPr>
      <w:r w:rsidRPr="00D30E97">
        <w:rPr>
          <w:szCs w:val="24"/>
        </w:rPr>
        <w:t>3.</w:t>
      </w:r>
      <w:r w:rsidR="008156C1" w:rsidRPr="00D30E97">
        <w:rPr>
          <w:szCs w:val="24"/>
        </w:rPr>
        <w:t>6</w:t>
      </w:r>
      <w:r w:rsidR="002D75A5" w:rsidRPr="00D30E97">
        <w:rPr>
          <w:szCs w:val="24"/>
        </w:rPr>
        <w:t>.</w:t>
      </w:r>
      <w:r w:rsidRPr="00D30E97">
        <w:rPr>
          <w:szCs w:val="24"/>
          <w:lang w:val="ru-RU"/>
        </w:rPr>
        <w:t xml:space="preserve"> </w:t>
      </w:r>
      <w:r w:rsidR="00DD3684">
        <w:rPr>
          <w:szCs w:val="24"/>
          <w:lang w:val="en-US"/>
        </w:rPr>
        <w:t xml:space="preserve"> </w:t>
      </w:r>
      <w:r w:rsidRPr="00D30E97">
        <w:rPr>
          <w:szCs w:val="24"/>
          <w:lang w:val="ru-RU"/>
        </w:rPr>
        <w:t xml:space="preserve">който не </w:t>
      </w:r>
      <w:r w:rsidR="00D30E97" w:rsidRPr="00D30E97">
        <w:rPr>
          <w:szCs w:val="24"/>
          <w:lang w:val="ru-RU"/>
        </w:rPr>
        <w:t xml:space="preserve">е </w:t>
      </w:r>
      <w:r w:rsidR="00680672" w:rsidRPr="00D30E97">
        <w:rPr>
          <w:szCs w:val="24"/>
          <w:lang w:val="ru-RU"/>
        </w:rPr>
        <w:t>попълни</w:t>
      </w:r>
      <w:r w:rsidR="00D30E97" w:rsidRPr="00D30E97">
        <w:rPr>
          <w:szCs w:val="24"/>
          <w:lang w:val="ru-RU"/>
        </w:rPr>
        <w:t>л</w:t>
      </w:r>
      <w:r w:rsidRPr="00D30E97">
        <w:rPr>
          <w:szCs w:val="24"/>
          <w:lang w:val="ru-RU"/>
        </w:rPr>
        <w:t xml:space="preserve"> цена за артикул</w:t>
      </w:r>
      <w:r w:rsidR="00D30E97" w:rsidRPr="00D30E97">
        <w:rPr>
          <w:szCs w:val="24"/>
          <w:lang w:val="ru-RU"/>
        </w:rPr>
        <w:t>/и</w:t>
      </w:r>
      <w:r w:rsidR="00680672" w:rsidRPr="00D30E97">
        <w:rPr>
          <w:szCs w:val="24"/>
          <w:lang w:val="ru-RU"/>
        </w:rPr>
        <w:t xml:space="preserve"> по образеца</w:t>
      </w:r>
      <w:r w:rsidR="00667E1E" w:rsidRPr="00667E1E">
        <w:t xml:space="preserve"> </w:t>
      </w:r>
      <w:r w:rsidR="00667E1E" w:rsidRPr="0066512E">
        <w:t>на ценова оферта</w:t>
      </w:r>
      <w:r w:rsidR="00667E1E">
        <w:t xml:space="preserve"> за съответната обособена позиция</w:t>
      </w:r>
      <w:r w:rsidR="00680672" w:rsidRPr="00D30E97">
        <w:rPr>
          <w:szCs w:val="24"/>
          <w:lang w:val="ru-RU"/>
        </w:rPr>
        <w:t xml:space="preserve"> в СЕВОП</w:t>
      </w:r>
      <w:r w:rsidRPr="00D30E97">
        <w:rPr>
          <w:szCs w:val="24"/>
          <w:lang w:val="ru-RU"/>
        </w:rPr>
        <w:t>;</w:t>
      </w:r>
    </w:p>
    <w:p w:rsidR="009C7E81" w:rsidRPr="00000383" w:rsidRDefault="00943695" w:rsidP="00CE1960">
      <w:pPr>
        <w:pStyle w:val="BodyText"/>
        <w:tabs>
          <w:tab w:val="num" w:pos="0"/>
          <w:tab w:val="left" w:pos="1080"/>
          <w:tab w:val="left" w:pos="1260"/>
        </w:tabs>
        <w:ind w:right="761" w:firstLine="720"/>
        <w:rPr>
          <w:szCs w:val="24"/>
        </w:rPr>
      </w:pPr>
      <w:r w:rsidRPr="00D56581">
        <w:rPr>
          <w:szCs w:val="24"/>
        </w:rPr>
        <w:t>3.</w:t>
      </w:r>
      <w:r w:rsidR="008156C1">
        <w:rPr>
          <w:szCs w:val="24"/>
        </w:rPr>
        <w:t>7</w:t>
      </w:r>
      <w:r w:rsidRPr="00D56581">
        <w:rPr>
          <w:szCs w:val="24"/>
        </w:rPr>
        <w:t>.</w:t>
      </w:r>
      <w:r w:rsidR="009C7E81" w:rsidRPr="00D56581">
        <w:rPr>
          <w:szCs w:val="24"/>
        </w:rPr>
        <w:tab/>
      </w:r>
      <w:r w:rsidR="009C7E81" w:rsidRPr="00D56581">
        <w:rPr>
          <w:szCs w:val="24"/>
        </w:rPr>
        <w:tab/>
        <w:t>за когото по реда на чл. 68</w:t>
      </w:r>
      <w:r w:rsidR="009C7E81" w:rsidRPr="00000383">
        <w:rPr>
          <w:szCs w:val="24"/>
        </w:rPr>
        <w:t>, ал. 11 от ЗОП е установено, че е представил невярна информация за доказване на съответствието му с обявените от възложителя критерии за подбор;</w:t>
      </w:r>
    </w:p>
    <w:p w:rsidR="009C7E81" w:rsidRPr="00000383" w:rsidRDefault="002D75A5" w:rsidP="00CE1960">
      <w:pPr>
        <w:pStyle w:val="BodyText"/>
        <w:tabs>
          <w:tab w:val="num" w:pos="0"/>
          <w:tab w:val="left" w:pos="1080"/>
          <w:tab w:val="left" w:pos="1260"/>
        </w:tabs>
        <w:ind w:right="761" w:firstLine="720"/>
        <w:rPr>
          <w:szCs w:val="24"/>
        </w:rPr>
      </w:pPr>
      <w:r>
        <w:rPr>
          <w:szCs w:val="24"/>
        </w:rPr>
        <w:t>3.</w:t>
      </w:r>
      <w:r w:rsidR="008156C1">
        <w:rPr>
          <w:szCs w:val="24"/>
        </w:rPr>
        <w:t>8</w:t>
      </w:r>
      <w:r w:rsidR="00943695">
        <w:rPr>
          <w:szCs w:val="24"/>
        </w:rPr>
        <w:t>.</w:t>
      </w:r>
      <w:r w:rsidR="009C7E81" w:rsidRPr="00000383">
        <w:rPr>
          <w:szCs w:val="24"/>
        </w:rPr>
        <w:tab/>
      </w:r>
      <w:r w:rsidR="009C7E81" w:rsidRPr="00000383">
        <w:rPr>
          <w:szCs w:val="24"/>
        </w:rPr>
        <w:tab/>
        <w:t>в случаите на чл. 70, ал. 3 от ЗОП;</w:t>
      </w:r>
    </w:p>
    <w:p w:rsidR="009C7E81" w:rsidRPr="00000383" w:rsidRDefault="002D75A5" w:rsidP="00CE1960">
      <w:pPr>
        <w:pStyle w:val="BodyText"/>
        <w:tabs>
          <w:tab w:val="num" w:pos="0"/>
          <w:tab w:val="left" w:pos="1080"/>
          <w:tab w:val="left" w:pos="1260"/>
        </w:tabs>
        <w:ind w:right="761" w:firstLine="720"/>
        <w:rPr>
          <w:szCs w:val="24"/>
        </w:rPr>
      </w:pPr>
      <w:r>
        <w:rPr>
          <w:szCs w:val="24"/>
        </w:rPr>
        <w:t>3.</w:t>
      </w:r>
      <w:r w:rsidR="008156C1">
        <w:rPr>
          <w:szCs w:val="24"/>
        </w:rPr>
        <w:t>9</w:t>
      </w:r>
      <w:r w:rsidR="009C7E81" w:rsidRPr="00000383">
        <w:rPr>
          <w:szCs w:val="24"/>
        </w:rPr>
        <w:t>.</w:t>
      </w:r>
      <w:r w:rsidR="009C7E81" w:rsidRPr="00000383">
        <w:rPr>
          <w:szCs w:val="24"/>
        </w:rPr>
        <w:tab/>
      </w:r>
      <w:r w:rsidR="00912ECE">
        <w:rPr>
          <w:szCs w:val="24"/>
        </w:rPr>
        <w:t xml:space="preserve">  </w:t>
      </w:r>
      <w:r w:rsidR="009C7E81" w:rsidRPr="00000383">
        <w:rPr>
          <w:szCs w:val="24"/>
        </w:rPr>
        <w:t>когато предложената цена за изпълнение на поръчката надвишава обявената прогнозна стойност по обособената позиция.</w:t>
      </w:r>
    </w:p>
    <w:p w:rsidR="009C7E81" w:rsidRPr="00000383" w:rsidRDefault="009C7E81" w:rsidP="00CE1960">
      <w:pPr>
        <w:tabs>
          <w:tab w:val="num" w:pos="851"/>
          <w:tab w:val="num" w:pos="938"/>
          <w:tab w:val="left" w:pos="1701"/>
        </w:tabs>
        <w:ind w:right="761"/>
        <w:jc w:val="both"/>
        <w:outlineLvl w:val="0"/>
      </w:pPr>
    </w:p>
    <w:p w:rsidR="009C7E81" w:rsidRPr="00000383" w:rsidRDefault="009C7E81" w:rsidP="00CE1960">
      <w:pPr>
        <w:tabs>
          <w:tab w:val="left" w:pos="1080"/>
        </w:tabs>
        <w:ind w:right="761"/>
        <w:jc w:val="center"/>
      </w:pPr>
    </w:p>
    <w:p w:rsidR="009C7E81" w:rsidRPr="00000383" w:rsidRDefault="009C7E81" w:rsidP="0066020A">
      <w:pPr>
        <w:pStyle w:val="Title"/>
        <w:numPr>
          <w:ilvl w:val="0"/>
          <w:numId w:val="9"/>
        </w:numPr>
        <w:tabs>
          <w:tab w:val="left" w:pos="1418"/>
          <w:tab w:val="left" w:pos="3402"/>
        </w:tabs>
        <w:ind w:right="761"/>
        <w:rPr>
          <w:sz w:val="24"/>
          <w:szCs w:val="24"/>
        </w:rPr>
      </w:pPr>
      <w:bookmarkStart w:id="24" w:name="OLE_LINK6"/>
      <w:bookmarkStart w:id="25" w:name="OLE_LINK7"/>
      <w:r w:rsidRPr="00000383">
        <w:rPr>
          <w:sz w:val="24"/>
          <w:szCs w:val="24"/>
        </w:rPr>
        <w:t>ПРОВЕЖДАНЕ НА ПРОЦЕДУРАТА.</w:t>
      </w:r>
    </w:p>
    <w:p w:rsidR="009C7E81" w:rsidRPr="00000383" w:rsidRDefault="009C7E81" w:rsidP="00CE1960">
      <w:pPr>
        <w:pStyle w:val="Title"/>
        <w:ind w:left="1080" w:right="761"/>
        <w:rPr>
          <w:sz w:val="24"/>
          <w:szCs w:val="24"/>
        </w:rPr>
      </w:pPr>
      <w:r w:rsidRPr="00000383">
        <w:rPr>
          <w:sz w:val="24"/>
          <w:szCs w:val="24"/>
        </w:rPr>
        <w:t>РАЗГЛЕЖДАНЕ, ОЦЕНЯВАНЕ И КЛАСИРАНЕ НА ОФЕРТИТЕ</w:t>
      </w:r>
    </w:p>
    <w:bookmarkEnd w:id="24"/>
    <w:bookmarkEnd w:id="25"/>
    <w:p w:rsidR="009C7E81" w:rsidRPr="00000383" w:rsidRDefault="009C7E81" w:rsidP="00CE1960">
      <w:pPr>
        <w:pStyle w:val="Title"/>
        <w:tabs>
          <w:tab w:val="left" w:pos="588"/>
        </w:tabs>
        <w:ind w:right="761"/>
        <w:jc w:val="left"/>
        <w:rPr>
          <w:sz w:val="24"/>
          <w:szCs w:val="24"/>
        </w:rPr>
      </w:pPr>
      <w:r w:rsidRPr="00000383">
        <w:rPr>
          <w:sz w:val="24"/>
          <w:szCs w:val="24"/>
        </w:rPr>
        <w:tab/>
      </w:r>
    </w:p>
    <w:p w:rsidR="00E85F20" w:rsidRDefault="00064A78" w:rsidP="0066020A">
      <w:pPr>
        <w:pStyle w:val="Title"/>
        <w:numPr>
          <w:ilvl w:val="0"/>
          <w:numId w:val="2"/>
        </w:numPr>
        <w:tabs>
          <w:tab w:val="clear" w:pos="360"/>
          <w:tab w:val="num" w:pos="0"/>
          <w:tab w:val="left" w:pos="284"/>
        </w:tabs>
        <w:spacing w:before="120" w:after="120"/>
        <w:ind w:left="0" w:right="761" w:firstLine="0"/>
        <w:jc w:val="both"/>
        <w:rPr>
          <w:b w:val="0"/>
          <w:sz w:val="24"/>
          <w:szCs w:val="24"/>
        </w:rPr>
      </w:pPr>
      <w:r>
        <w:rPr>
          <w:b w:val="0"/>
          <w:sz w:val="24"/>
          <w:szCs w:val="24"/>
          <w:lang w:val="ru-RU"/>
        </w:rPr>
        <w:t xml:space="preserve">В Софтуера за електронно възлагане на обществени поръчки (СЕВОП) </w:t>
      </w:r>
      <w:r w:rsidR="00660632">
        <w:rPr>
          <w:b w:val="0"/>
          <w:sz w:val="24"/>
          <w:szCs w:val="24"/>
          <w:lang w:val="ru-RU"/>
        </w:rPr>
        <w:t xml:space="preserve">графикът на </w:t>
      </w:r>
      <w:r>
        <w:rPr>
          <w:b w:val="0"/>
          <w:sz w:val="24"/>
          <w:szCs w:val="24"/>
          <w:lang w:val="ru-RU"/>
        </w:rPr>
        <w:t>работа на оценителната комисия се определя от фазите, в които се намира процедурата. Фазите се определ</w:t>
      </w:r>
      <w:r w:rsidR="00675856">
        <w:rPr>
          <w:b w:val="0"/>
          <w:sz w:val="24"/>
          <w:szCs w:val="24"/>
          <w:lang w:val="ru-RU"/>
        </w:rPr>
        <w:t xml:space="preserve">ят от системните дати в менюто </w:t>
      </w:r>
      <w:r w:rsidR="00675856">
        <w:rPr>
          <w:b w:val="0"/>
          <w:sz w:val="24"/>
          <w:szCs w:val="24"/>
          <w:lang w:val="en-US"/>
        </w:rPr>
        <w:t>“</w:t>
      </w:r>
      <w:r w:rsidR="00675856">
        <w:rPr>
          <w:b w:val="0"/>
          <w:sz w:val="24"/>
          <w:szCs w:val="24"/>
          <w:lang w:val="ru-RU"/>
        </w:rPr>
        <w:t>График</w:t>
      </w:r>
      <w:r w:rsidR="00675856">
        <w:rPr>
          <w:b w:val="0"/>
          <w:sz w:val="24"/>
          <w:szCs w:val="24"/>
          <w:lang w:val="en-US"/>
        </w:rPr>
        <w:t>”</w:t>
      </w:r>
      <w:r>
        <w:rPr>
          <w:b w:val="0"/>
          <w:sz w:val="24"/>
          <w:szCs w:val="24"/>
          <w:lang w:val="ru-RU"/>
        </w:rPr>
        <w:t xml:space="preserve"> на процедурата и са видими за всички участници в нея. </w:t>
      </w:r>
      <w:r>
        <w:rPr>
          <w:b w:val="0"/>
          <w:sz w:val="24"/>
          <w:szCs w:val="24"/>
        </w:rPr>
        <w:t>До момента на настъпване на системната дата „Отваряне на офертите“, съдържанието на подадените оферти е скрито както за възложителя, така и за членовете на оценителната комисия</w:t>
      </w:r>
      <w:r w:rsidR="00E85F20">
        <w:rPr>
          <w:b w:val="0"/>
          <w:sz w:val="24"/>
          <w:szCs w:val="24"/>
        </w:rPr>
        <w:t xml:space="preserve">. До момента на отварянето на офертите, подадената информация от офертата е видима само </w:t>
      </w:r>
      <w:r w:rsidR="00D56581">
        <w:rPr>
          <w:b w:val="0"/>
          <w:sz w:val="24"/>
          <w:szCs w:val="24"/>
        </w:rPr>
        <w:t xml:space="preserve">за </w:t>
      </w:r>
      <w:r w:rsidR="00E85F20">
        <w:rPr>
          <w:b w:val="0"/>
          <w:sz w:val="24"/>
          <w:szCs w:val="24"/>
        </w:rPr>
        <w:t xml:space="preserve">участника, който я е подал. Успешно подадената оферта е достъпна от стъпка 3 „Подадени оферти“. Подадената оферта, намираща се в стъпка 3 не може да бъде променяна. Корекции по офертата могат да се извършат след изричното оттегляне на офертата чрез бутона „Корекция на офертата“, в установения срок за подаване на оферти.   </w:t>
      </w:r>
    </w:p>
    <w:p w:rsidR="00175F6E" w:rsidRDefault="00E85F20" w:rsidP="0066020A">
      <w:pPr>
        <w:pStyle w:val="Title"/>
        <w:numPr>
          <w:ilvl w:val="0"/>
          <w:numId w:val="2"/>
        </w:numPr>
        <w:tabs>
          <w:tab w:val="clear" w:pos="360"/>
          <w:tab w:val="num" w:pos="0"/>
          <w:tab w:val="left" w:pos="284"/>
        </w:tabs>
        <w:spacing w:before="120" w:after="120"/>
        <w:ind w:left="0" w:right="761" w:firstLine="0"/>
        <w:jc w:val="both"/>
        <w:rPr>
          <w:b w:val="0"/>
          <w:sz w:val="24"/>
          <w:szCs w:val="24"/>
        </w:rPr>
      </w:pPr>
      <w:r>
        <w:rPr>
          <w:b w:val="0"/>
          <w:sz w:val="24"/>
          <w:szCs w:val="24"/>
        </w:rPr>
        <w:t xml:space="preserve">В момента на настъпване на системната дата и час за отваряне на офертите, системата автоматично отваря, т.е. прави видими за оценителната комисия и за участниците в процедурата първата и втората част от офертите – „Документи за подбор“ и „Предложение за изпълнение на поръчката“. </w:t>
      </w:r>
      <w:r w:rsidR="00DF3495">
        <w:rPr>
          <w:b w:val="0"/>
          <w:sz w:val="24"/>
          <w:szCs w:val="24"/>
        </w:rPr>
        <w:t>От</w:t>
      </w:r>
      <w:r w:rsidR="00175F6E">
        <w:rPr>
          <w:b w:val="0"/>
          <w:sz w:val="24"/>
          <w:szCs w:val="24"/>
        </w:rPr>
        <w:t xml:space="preserve"> този момент всеки участник може да види списъка с участниците, подали оферти, както и информация за наличието на несъответствия спрямо изискванията на възложителя. Тази информация е достъпна за участниците от секцията „Резултати и класиране“, част от стъпка 1 „Обща информация“. </w:t>
      </w:r>
      <w:r>
        <w:rPr>
          <w:b w:val="0"/>
          <w:sz w:val="24"/>
          <w:szCs w:val="24"/>
        </w:rPr>
        <w:t xml:space="preserve">Ценовите оферти остават затворени, т.е. невидими и недостъпни до настъпване на системната дата, определена за тяхното отваряне. </w:t>
      </w:r>
      <w:r w:rsidR="00175F6E">
        <w:rPr>
          <w:b w:val="0"/>
          <w:sz w:val="24"/>
          <w:szCs w:val="24"/>
        </w:rPr>
        <w:t xml:space="preserve">След отварянето на офертите и избор за преглед на „Документи за подбор“ </w:t>
      </w:r>
      <w:r w:rsidR="00BA72FC">
        <w:rPr>
          <w:b w:val="0"/>
          <w:sz w:val="24"/>
          <w:szCs w:val="24"/>
        </w:rPr>
        <w:t xml:space="preserve">или „Предложение за изпълнение на поръчката“ </w:t>
      </w:r>
      <w:r w:rsidR="00175F6E">
        <w:rPr>
          <w:b w:val="0"/>
          <w:sz w:val="24"/>
          <w:szCs w:val="24"/>
        </w:rPr>
        <w:t xml:space="preserve">на подадените оферти, при наличието на несъответствия между попълнените от участниците въпросници и изискванията на възложителя, системата визуализира типа и броя несъответствия, без допълнителни подробности.  </w:t>
      </w:r>
    </w:p>
    <w:p w:rsidR="00175F6E" w:rsidRDefault="00175F6E" w:rsidP="0066020A">
      <w:pPr>
        <w:pStyle w:val="Title"/>
        <w:numPr>
          <w:ilvl w:val="0"/>
          <w:numId w:val="2"/>
        </w:numPr>
        <w:tabs>
          <w:tab w:val="clear" w:pos="360"/>
          <w:tab w:val="num" w:pos="0"/>
          <w:tab w:val="left" w:pos="284"/>
        </w:tabs>
        <w:spacing w:before="120" w:after="120"/>
        <w:ind w:left="0" w:right="761" w:firstLine="0"/>
        <w:jc w:val="both"/>
        <w:rPr>
          <w:b w:val="0"/>
          <w:sz w:val="24"/>
          <w:szCs w:val="24"/>
        </w:rPr>
      </w:pPr>
      <w:r>
        <w:rPr>
          <w:b w:val="0"/>
          <w:sz w:val="24"/>
          <w:szCs w:val="24"/>
        </w:rPr>
        <w:t>За оценителната комисия получените оферти са налични в менюто „Оферти“ на процедурата. Те са подредени по дата и час на постъпване в системата. Името на всяка оферта представлява линк, който води към детайлната информация</w:t>
      </w:r>
      <w:r w:rsidR="007F2ECE">
        <w:rPr>
          <w:b w:val="0"/>
          <w:sz w:val="24"/>
          <w:szCs w:val="24"/>
        </w:rPr>
        <w:t xml:space="preserve">. Отварянето и прегледа на получените оферти става в менюто „Сравнение и избор“, в първия под-таб „Подаване на оферти“. В таба са налични само първата и втората част на офертите, а именно „Документи за подбор“ и „Предложение за изпълнение на поръчката“. </w:t>
      </w:r>
    </w:p>
    <w:p w:rsidR="00204F43" w:rsidRDefault="00CA0DA9" w:rsidP="00204F43">
      <w:pPr>
        <w:pStyle w:val="Title"/>
        <w:tabs>
          <w:tab w:val="left" w:pos="284"/>
        </w:tabs>
        <w:spacing w:before="120" w:after="120"/>
        <w:ind w:right="761"/>
        <w:jc w:val="both"/>
        <w:rPr>
          <w:b w:val="0"/>
          <w:sz w:val="24"/>
          <w:szCs w:val="24"/>
        </w:rPr>
      </w:pPr>
      <w:r w:rsidRPr="00664FAC">
        <w:rPr>
          <w:b w:val="0"/>
          <w:sz w:val="24"/>
          <w:szCs w:val="24"/>
        </w:rPr>
        <w:t>Комисията отваря публично пликовете с документите на хартиен носител към електронно подаден</w:t>
      </w:r>
      <w:r w:rsidR="00E83DFF" w:rsidRPr="00664FAC">
        <w:rPr>
          <w:b w:val="0"/>
          <w:sz w:val="24"/>
          <w:szCs w:val="24"/>
        </w:rPr>
        <w:t>ите</w:t>
      </w:r>
      <w:r w:rsidRPr="00664FAC">
        <w:rPr>
          <w:b w:val="0"/>
          <w:sz w:val="24"/>
          <w:szCs w:val="24"/>
        </w:rPr>
        <w:t xml:space="preserve"> оферт</w:t>
      </w:r>
      <w:r w:rsidR="00E83DFF" w:rsidRPr="00664FAC">
        <w:rPr>
          <w:b w:val="0"/>
          <w:sz w:val="24"/>
          <w:szCs w:val="24"/>
        </w:rPr>
        <w:t>и</w:t>
      </w:r>
      <w:r w:rsidRPr="00664FAC">
        <w:rPr>
          <w:b w:val="0"/>
          <w:sz w:val="24"/>
          <w:szCs w:val="24"/>
        </w:rPr>
        <w:t xml:space="preserve"> </w:t>
      </w:r>
      <w:r w:rsidRPr="00664FAC">
        <w:rPr>
          <w:b w:val="0"/>
          <w:sz w:val="24"/>
          <w:szCs w:val="24"/>
          <w:lang w:val="en-US"/>
        </w:rPr>
        <w:t>(</w:t>
      </w:r>
      <w:r w:rsidRPr="00664FAC">
        <w:rPr>
          <w:b w:val="0"/>
          <w:sz w:val="24"/>
          <w:szCs w:val="24"/>
        </w:rPr>
        <w:t>оригинали на банкови гаранции и оторизационни писма</w:t>
      </w:r>
      <w:r w:rsidRPr="00664FAC">
        <w:rPr>
          <w:b w:val="0"/>
          <w:sz w:val="24"/>
          <w:szCs w:val="24"/>
          <w:lang w:val="en-US"/>
        </w:rPr>
        <w:t>)</w:t>
      </w:r>
      <w:r w:rsidRPr="00664FAC">
        <w:rPr>
          <w:b w:val="0"/>
          <w:sz w:val="24"/>
          <w:szCs w:val="24"/>
        </w:rPr>
        <w:t>, подадени в деловодството на МФ.</w:t>
      </w:r>
    </w:p>
    <w:p w:rsidR="00BA72FC" w:rsidRPr="00BA72FC" w:rsidRDefault="007F2ECE" w:rsidP="00A564DC">
      <w:pPr>
        <w:spacing w:before="120" w:after="120"/>
        <w:ind w:right="761"/>
        <w:jc w:val="both"/>
        <w:rPr>
          <w:szCs w:val="20"/>
          <w:lang w:eastAsia="bg-BG"/>
        </w:rPr>
      </w:pPr>
      <w:r w:rsidRPr="00A564DC">
        <w:t>Работа</w:t>
      </w:r>
      <w:r w:rsidR="005A5519" w:rsidRPr="00A564DC">
        <w:t>та</w:t>
      </w:r>
      <w:r w:rsidRPr="00A564DC">
        <w:t xml:space="preserve"> на комисията с „Документи за подбор“</w:t>
      </w:r>
      <w:r w:rsidR="005A5519" w:rsidRPr="00A564DC">
        <w:t xml:space="preserve"> започва след като председателят на комисията</w:t>
      </w:r>
      <w:r w:rsidRPr="00A564DC">
        <w:t xml:space="preserve"> </w:t>
      </w:r>
      <w:r w:rsidR="005A5519" w:rsidRPr="00A564DC">
        <w:t xml:space="preserve">активира функционалностите в менюто „Оценка“. </w:t>
      </w:r>
      <w:r w:rsidR="0031344F" w:rsidRPr="00A564DC">
        <w:t xml:space="preserve">Всеки член на оценителната комисия попълва индивидуален грид за оценка, в който отразява своята преценка за степента на съответствие на </w:t>
      </w:r>
      <w:r w:rsidR="0031344F" w:rsidRPr="00A564DC">
        <w:lastRenderedPageBreak/>
        <w:t xml:space="preserve">отговорите/информацията, подадени от участника, с изискванията на възложителя. Системата визуализира статуса на оценяване през цялото време. Председателят на комисията попълва общия грид, който е видим и достъпен само за него и в който се отразяват оценките на всички членове на комисията. Всеки член може да изрази особено мнение относно дадената оценка. </w:t>
      </w:r>
      <w:r w:rsidR="00D0003B" w:rsidRPr="00A564DC">
        <w:t>Когато има готовност, к</w:t>
      </w:r>
      <w:r w:rsidR="009C7E81" w:rsidRPr="00A564DC">
        <w:t>омисията уведомява участниците за наличието и редовността на представен</w:t>
      </w:r>
      <w:r w:rsidR="00D0003B" w:rsidRPr="00A564DC">
        <w:t>ите документи и информация в</w:t>
      </w:r>
      <w:r w:rsidR="00064A78" w:rsidRPr="00A564DC">
        <w:t xml:space="preserve"> първа</w:t>
      </w:r>
      <w:r w:rsidR="00D0003B" w:rsidRPr="00A564DC">
        <w:t>та</w:t>
      </w:r>
      <w:r w:rsidR="00064A78" w:rsidRPr="00A564DC">
        <w:t xml:space="preserve"> част на офертата „Документи за подбор“</w:t>
      </w:r>
      <w:r w:rsidR="009C7E81" w:rsidRPr="00A564DC">
        <w:t xml:space="preserve">, като им изпраща протокола с констатациите, съгласно чл.68, ал.7 и ал.8 от ЗОП. </w:t>
      </w:r>
      <w:r w:rsidR="000B242B" w:rsidRPr="00A564DC">
        <w:t xml:space="preserve">Това става чрез </w:t>
      </w:r>
      <w:r w:rsidR="00C83476" w:rsidRPr="00A564DC">
        <w:t>средствата на Системата.</w:t>
      </w:r>
      <w:r w:rsidR="00E5236E" w:rsidRPr="00A564DC">
        <w:rPr>
          <w:lang w:val="en-US"/>
        </w:rPr>
        <w:t xml:space="preserve"> </w:t>
      </w:r>
      <w:r w:rsidR="00E5236E" w:rsidRPr="00A564DC">
        <w:t xml:space="preserve">В допълнение председателят на комисията </w:t>
      </w:r>
      <w:r w:rsidR="00E5236E" w:rsidRPr="00F332BA">
        <w:t>може</w:t>
      </w:r>
      <w:r w:rsidR="00E5236E" w:rsidRPr="00A564DC">
        <w:t xml:space="preserve"> да изпрати искане за допълнителн</w:t>
      </w:r>
      <w:r w:rsidR="00B20CF9">
        <w:t>и документи/</w:t>
      </w:r>
      <w:r w:rsidR="00E5236E" w:rsidRPr="00A564DC">
        <w:t xml:space="preserve">информация  към определен участник чрез функционалността </w:t>
      </w:r>
      <w:r w:rsidR="009770D8">
        <w:rPr>
          <w:b/>
          <w:noProof/>
          <w:lang w:eastAsia="bg-BG"/>
        </w:rPr>
        <w:pict>
          <v:shape id="_x0000_i1026" type="#_x0000_t75" style="width:95.55pt;height:11.75pt;visibility:visible">
            <v:imagedata r:id="rId15" o:title=""/>
          </v:shape>
        </w:pict>
      </w:r>
      <w:r w:rsidR="00E5236E" w:rsidRPr="00A564DC">
        <w:rPr>
          <w:noProof/>
          <w:lang w:eastAsia="bg-BG"/>
        </w:rPr>
        <w:t>.</w:t>
      </w:r>
      <w:r w:rsidR="00E5236E" w:rsidRPr="00A564DC">
        <w:t xml:space="preserve"> Участникът ще получи персонално уведомление за получено</w:t>
      </w:r>
      <w:r w:rsidR="00B20CF9">
        <w:t>то</w:t>
      </w:r>
      <w:r w:rsidR="00E5236E" w:rsidRPr="00A564DC">
        <w:t xml:space="preserve"> искане за  и възможност за отговор. Така</w:t>
      </w:r>
      <w:r w:rsidR="00E5236E" w:rsidRPr="00BA72FC">
        <w:t xml:space="preserve"> той ще има възможност да предостави</w:t>
      </w:r>
      <w:r w:rsidR="00E5236E">
        <w:t xml:space="preserve"> искан</w:t>
      </w:r>
      <w:r w:rsidR="00B20CF9">
        <w:t>ите</w:t>
      </w:r>
      <w:r w:rsidR="00E5236E">
        <w:t xml:space="preserve"> допълнителн</w:t>
      </w:r>
      <w:r w:rsidR="00B20CF9">
        <w:t>о</w:t>
      </w:r>
      <w:r w:rsidR="00E5236E">
        <w:t xml:space="preserve"> </w:t>
      </w:r>
      <w:r w:rsidR="00B20CF9">
        <w:t xml:space="preserve">документи или </w:t>
      </w:r>
      <w:r w:rsidR="00ED6E93">
        <w:t>информация</w:t>
      </w:r>
      <w:r w:rsidR="00E5236E">
        <w:t xml:space="preserve">, а </w:t>
      </w:r>
      <w:r w:rsidR="00E5236E" w:rsidRPr="006564AB">
        <w:t>възложителя</w:t>
      </w:r>
      <w:r w:rsidR="00E5236E">
        <w:t>т</w:t>
      </w:r>
      <w:r w:rsidR="00E5236E" w:rsidRPr="006564AB">
        <w:t xml:space="preserve"> ще получи уведомление и въ</w:t>
      </w:r>
      <w:r w:rsidR="00E5236E">
        <w:t xml:space="preserve">зможност да разгледа </w:t>
      </w:r>
      <w:r w:rsidR="00E5236E" w:rsidRPr="006564AB">
        <w:t>отговор</w:t>
      </w:r>
      <w:r w:rsidR="00E5236E">
        <w:t>а на участника</w:t>
      </w:r>
      <w:r w:rsidR="00E5236E" w:rsidRPr="006564AB">
        <w:t xml:space="preserve"> </w:t>
      </w:r>
      <w:r w:rsidR="00B20CF9">
        <w:t>в системата</w:t>
      </w:r>
      <w:r w:rsidR="00E5236E" w:rsidRPr="006564AB">
        <w:t xml:space="preserve">. По такъв начин хронологично може да се види как е протичала </w:t>
      </w:r>
      <w:r w:rsidR="00E5236E">
        <w:t>комуникацията между оценителната комисия и участниците след изпращането на констативния протокол</w:t>
      </w:r>
      <w:r w:rsidR="00E5236E" w:rsidRPr="006564AB">
        <w:t>.</w:t>
      </w:r>
      <w:r w:rsidR="00BA72FC">
        <w:rPr>
          <w:b/>
        </w:rPr>
        <w:t xml:space="preserve"> </w:t>
      </w:r>
      <w:r w:rsidR="00BA72FC" w:rsidRPr="00BA72FC">
        <w:rPr>
          <w:szCs w:val="20"/>
          <w:lang w:eastAsia="bg-BG"/>
        </w:rPr>
        <w:t>Предоставянето на допълнителн</w:t>
      </w:r>
      <w:r w:rsidR="00B20CF9">
        <w:rPr>
          <w:szCs w:val="20"/>
          <w:lang w:eastAsia="bg-BG"/>
        </w:rPr>
        <w:t>и документи и</w:t>
      </w:r>
      <w:r w:rsidR="00BA72FC" w:rsidRPr="00BA72FC">
        <w:rPr>
          <w:szCs w:val="20"/>
          <w:lang w:eastAsia="bg-BG"/>
        </w:rPr>
        <w:t xml:space="preserve"> информация за всяка обособена позиция става в контекста на избраната обособена позиция, следвайки линка от полученото искане за допълнителн</w:t>
      </w:r>
      <w:r w:rsidR="00B20CF9">
        <w:rPr>
          <w:szCs w:val="20"/>
          <w:lang w:eastAsia="bg-BG"/>
        </w:rPr>
        <w:t>и</w:t>
      </w:r>
      <w:r w:rsidR="00BA72FC" w:rsidRPr="00BA72FC">
        <w:rPr>
          <w:szCs w:val="20"/>
          <w:lang w:eastAsia="bg-BG"/>
        </w:rPr>
        <w:t xml:space="preserve"> </w:t>
      </w:r>
      <w:r w:rsidR="00B20CF9">
        <w:rPr>
          <w:szCs w:val="20"/>
          <w:lang w:eastAsia="bg-BG"/>
        </w:rPr>
        <w:t>документи/</w:t>
      </w:r>
      <w:r w:rsidR="00BA72FC" w:rsidRPr="00BA72FC">
        <w:rPr>
          <w:szCs w:val="20"/>
          <w:lang w:eastAsia="bg-BG"/>
        </w:rPr>
        <w:t>информация.</w:t>
      </w:r>
    </w:p>
    <w:p w:rsidR="00F940FB" w:rsidRDefault="00BA72FC" w:rsidP="0066020A">
      <w:pPr>
        <w:numPr>
          <w:ilvl w:val="0"/>
          <w:numId w:val="2"/>
        </w:numPr>
        <w:tabs>
          <w:tab w:val="clear" w:pos="360"/>
          <w:tab w:val="num" w:pos="0"/>
        </w:tabs>
        <w:spacing w:before="120" w:after="120"/>
        <w:ind w:left="0" w:right="761" w:firstLine="0"/>
        <w:jc w:val="both"/>
        <w:rPr>
          <w:szCs w:val="20"/>
          <w:lang w:eastAsia="bg-BG"/>
        </w:rPr>
      </w:pPr>
      <w:r w:rsidRPr="005E0EDD">
        <w:t>След изтичане на срока по чл. 68, ал. 9 от ЗОП</w:t>
      </w:r>
      <w:r>
        <w:t xml:space="preserve"> и след като комисията приключи работата си с „Документи за подбор</w:t>
      </w:r>
      <w:r w:rsidRPr="00BA72FC">
        <w:t xml:space="preserve">“, </w:t>
      </w:r>
      <w:r w:rsidRPr="002750C4">
        <w:t xml:space="preserve">председателят на комисията посочва на Системата кои оферти не преминават към втората фаза - разглеждане и оценка на „Предложение за изпълнение на поръчката“, ако има такива. </w:t>
      </w:r>
      <w:r w:rsidRPr="00BA72FC">
        <w:rPr>
          <w:szCs w:val="20"/>
          <w:lang w:eastAsia="bg-BG"/>
        </w:rPr>
        <w:t>Останалите оферти продължават нататък към оценката на „Предложение за изпълнение на поръчката“.</w:t>
      </w:r>
    </w:p>
    <w:p w:rsidR="00F940FB" w:rsidRPr="000D4290" w:rsidRDefault="00F940FB" w:rsidP="0066020A">
      <w:pPr>
        <w:numPr>
          <w:ilvl w:val="0"/>
          <w:numId w:val="2"/>
        </w:numPr>
        <w:tabs>
          <w:tab w:val="clear" w:pos="360"/>
          <w:tab w:val="num" w:pos="0"/>
        </w:tabs>
        <w:spacing w:before="120" w:after="120"/>
        <w:ind w:left="0" w:right="761" w:firstLine="0"/>
        <w:jc w:val="both"/>
        <w:rPr>
          <w:szCs w:val="20"/>
          <w:lang w:eastAsia="bg-BG"/>
        </w:rPr>
      </w:pPr>
      <w:r w:rsidRPr="00F940FB">
        <w:rPr>
          <w:szCs w:val="20"/>
          <w:lang w:eastAsia="bg-BG"/>
        </w:rPr>
        <w:t>Работата на комисията с „Предложение за изпълнение на поръчката“ е аналогична на работата с „Докум</w:t>
      </w:r>
      <w:r w:rsidRPr="000D4290">
        <w:rPr>
          <w:szCs w:val="20"/>
          <w:lang w:eastAsia="bg-BG"/>
        </w:rPr>
        <w:t>енти за подбор“, описана в горните точки с изключение на финалния етап свързан с приключването на работат</w:t>
      </w:r>
      <w:r w:rsidRPr="008A51BB">
        <w:rPr>
          <w:szCs w:val="20"/>
          <w:lang w:eastAsia="bg-BG"/>
        </w:rPr>
        <w:t xml:space="preserve">а с тази част на офертата. </w:t>
      </w:r>
      <w:r>
        <w:t xml:space="preserve">Приключването завършва с </w:t>
      </w:r>
      <w:r w:rsidR="006E06D8">
        <w:t xml:space="preserve">предложение </w:t>
      </w:r>
      <w:r>
        <w:t xml:space="preserve">на комисията кои оферти следва да бъдат допуснати до отваряне на ценовите оферти. Председателят на комисията ги посочва в системата чрез съответната функционалност. </w:t>
      </w:r>
      <w:r w:rsidRPr="00F940FB">
        <w:rPr>
          <w:szCs w:val="20"/>
          <w:lang w:eastAsia="bg-BG"/>
        </w:rPr>
        <w:t xml:space="preserve">Поканените към следващия етап оферти са налични в под-менюто „Отваряне на ценовите оферти“, но самите ценови оферти все още не са видими. Тяхната видимост ще стане факт след </w:t>
      </w:r>
      <w:r w:rsidR="00ED6E93">
        <w:rPr>
          <w:szCs w:val="20"/>
          <w:lang w:eastAsia="bg-BG"/>
        </w:rPr>
        <w:t>настъпване на датата з</w:t>
      </w:r>
      <w:r w:rsidRPr="00F940FB">
        <w:rPr>
          <w:szCs w:val="20"/>
          <w:lang w:eastAsia="bg-BG"/>
        </w:rPr>
        <w:t>а отваряне на ценовите оферти</w:t>
      </w:r>
      <w:r w:rsidR="00ED6E93">
        <w:rPr>
          <w:szCs w:val="20"/>
          <w:lang w:eastAsia="bg-BG"/>
        </w:rPr>
        <w:t>,</w:t>
      </w:r>
      <w:r w:rsidRPr="00F940FB">
        <w:rPr>
          <w:szCs w:val="20"/>
          <w:lang w:eastAsia="bg-BG"/>
        </w:rPr>
        <w:t xml:space="preserve"> </w:t>
      </w:r>
      <w:r w:rsidR="00ED6E93">
        <w:rPr>
          <w:szCs w:val="20"/>
          <w:lang w:eastAsia="bg-BG"/>
        </w:rPr>
        <w:t xml:space="preserve">съгласно определеното в </w:t>
      </w:r>
      <w:r w:rsidRPr="00F940FB">
        <w:rPr>
          <w:szCs w:val="20"/>
          <w:lang w:eastAsia="bg-BG"/>
        </w:rPr>
        <w:t>„График“.</w:t>
      </w:r>
    </w:p>
    <w:p w:rsidR="000D4290" w:rsidRDefault="00F940FB" w:rsidP="0066020A">
      <w:pPr>
        <w:numPr>
          <w:ilvl w:val="0"/>
          <w:numId w:val="2"/>
        </w:numPr>
        <w:tabs>
          <w:tab w:val="clear" w:pos="360"/>
          <w:tab w:val="num" w:pos="0"/>
        </w:tabs>
        <w:spacing w:before="120" w:after="120"/>
        <w:ind w:left="0" w:right="761" w:firstLine="0"/>
        <w:jc w:val="both"/>
        <w:rPr>
          <w:szCs w:val="20"/>
          <w:lang w:eastAsia="bg-BG"/>
        </w:rPr>
      </w:pPr>
      <w:r w:rsidRPr="00A564DC">
        <w:rPr>
          <w:lang w:val="ru-RU"/>
        </w:rPr>
        <w:t>Възложителят уведомява участниците чрез средствата на СЕВОП и обявява в профила на купувача</w:t>
      </w:r>
      <w:r>
        <w:rPr>
          <w:lang w:val="ru-RU"/>
        </w:rPr>
        <w:t xml:space="preserve"> на адрес</w:t>
      </w:r>
      <w:r w:rsidRPr="00A564DC">
        <w:rPr>
          <w:lang w:val="ru-RU"/>
        </w:rPr>
        <w:t xml:space="preserve">: </w:t>
      </w:r>
      <w:hyperlink r:id="rId16" w:history="1">
        <w:r w:rsidRPr="00E81F74">
          <w:rPr>
            <w:rStyle w:val="Hyperlink"/>
          </w:rPr>
          <w:t>http://www.minfin.bg/bg/procurement/17</w:t>
        </w:r>
      </w:hyperlink>
      <w:r w:rsidRPr="00A564DC">
        <w:t xml:space="preserve"> </w:t>
      </w:r>
      <w:r w:rsidRPr="00F940FB">
        <w:rPr>
          <w:lang w:val="ru-RU"/>
        </w:rPr>
        <w:t>датата</w:t>
      </w:r>
      <w:r>
        <w:rPr>
          <w:lang w:val="ru-RU"/>
        </w:rPr>
        <w:t xml:space="preserve"> и</w:t>
      </w:r>
      <w:r w:rsidRPr="00F940FB">
        <w:rPr>
          <w:lang w:val="ru-RU"/>
        </w:rPr>
        <w:t xml:space="preserve"> часа на отваряне </w:t>
      </w:r>
      <w:r w:rsidRPr="00A564DC">
        <w:rPr>
          <w:lang w:val="ru-RU"/>
        </w:rPr>
        <w:t>на ценовите оферти.</w:t>
      </w:r>
      <w:r>
        <w:rPr>
          <w:lang w:val="ru-RU"/>
        </w:rPr>
        <w:t xml:space="preserve"> Тази информация е налична и видима и в страницата </w:t>
      </w:r>
      <w:r>
        <w:rPr>
          <w:lang w:val="en-US"/>
        </w:rPr>
        <w:t>“</w:t>
      </w:r>
      <w:r>
        <w:t>Г</w:t>
      </w:r>
      <w:r>
        <w:rPr>
          <w:lang w:val="ru-RU"/>
        </w:rPr>
        <w:t>рафик</w:t>
      </w:r>
      <w:r>
        <w:t>“</w:t>
      </w:r>
      <w:r>
        <w:rPr>
          <w:lang w:val="ru-RU"/>
        </w:rPr>
        <w:t xml:space="preserve"> на процедурата. </w:t>
      </w:r>
    </w:p>
    <w:p w:rsidR="00BA72FC" w:rsidRPr="00A564DC" w:rsidRDefault="000D4290" w:rsidP="0066020A">
      <w:pPr>
        <w:numPr>
          <w:ilvl w:val="0"/>
          <w:numId w:val="2"/>
        </w:numPr>
        <w:tabs>
          <w:tab w:val="clear" w:pos="360"/>
          <w:tab w:val="num" w:pos="0"/>
        </w:tabs>
        <w:spacing w:before="120" w:after="120"/>
        <w:ind w:left="0" w:right="761" w:firstLine="0"/>
        <w:jc w:val="both"/>
        <w:rPr>
          <w:b/>
          <w:lang w:eastAsia="bg-BG"/>
        </w:rPr>
      </w:pPr>
      <w:r w:rsidRPr="000D4290">
        <w:t xml:space="preserve">При настъпване на етапа за отваряне на ценовите оферти, системата ще отвори и визуализира ценовите оферти на онези участници, чиито оферти са допуснати  до отваряне. </w:t>
      </w:r>
      <w:r w:rsidRPr="000D4290">
        <w:rPr>
          <w:szCs w:val="20"/>
          <w:lang w:eastAsia="bg-BG"/>
        </w:rPr>
        <w:t xml:space="preserve">Резултатите от </w:t>
      </w:r>
      <w:r w:rsidR="00A564DC">
        <w:rPr>
          <w:szCs w:val="20"/>
          <w:lang w:eastAsia="bg-BG"/>
        </w:rPr>
        <w:t xml:space="preserve">оценката на </w:t>
      </w:r>
      <w:r w:rsidRPr="000D4290">
        <w:rPr>
          <w:szCs w:val="20"/>
          <w:lang w:eastAsia="bg-BG"/>
        </w:rPr>
        <w:t>„Предложение за изпълнение на поръчката“, както и ценовата оферта са налични в стъпка 1 за всяка от обособените позиции, за които участникът е подал оферта.</w:t>
      </w:r>
      <w:r>
        <w:rPr>
          <w:szCs w:val="20"/>
          <w:lang w:eastAsia="bg-BG"/>
        </w:rPr>
        <w:t xml:space="preserve"> </w:t>
      </w:r>
      <w:r w:rsidR="008D7BB6" w:rsidRPr="000D4290">
        <w:t xml:space="preserve">Ценовите оферти на отстранените участници няма да бъдат отворени и тяхното съдържанието ще остане скрито за всички. </w:t>
      </w:r>
      <w:r>
        <w:t>С</w:t>
      </w:r>
      <w:r w:rsidRPr="000D4290">
        <w:t>истемата</w:t>
      </w:r>
      <w:r>
        <w:t xml:space="preserve"> прави автоматична проверка за наличие на обстоятелството по чл.70, ал.1 от ЗОП – предложение, което е с повече от 20 на сто по-благоприятно от средната стойност на останалите предложения, и ако има такова, го</w:t>
      </w:r>
      <w:r w:rsidRPr="000D4290">
        <w:t xml:space="preserve"> визуализира в червен цвят</w:t>
      </w:r>
      <w:r>
        <w:t xml:space="preserve">. </w:t>
      </w:r>
      <w:r w:rsidR="008D7BB6">
        <w:t>Ако се налага комиси</w:t>
      </w:r>
      <w:r w:rsidR="00A70EE2">
        <w:t>ята да поиска писмена обосновка. И</w:t>
      </w:r>
      <w:r w:rsidR="008D7BB6">
        <w:t>зискването й, както и представянето й от страна на участника става чрез СЕВОП.</w:t>
      </w:r>
    </w:p>
    <w:p w:rsidR="000D4290" w:rsidRPr="008D7BB6" w:rsidRDefault="000D4290" w:rsidP="0066020A">
      <w:pPr>
        <w:pStyle w:val="Title"/>
        <w:numPr>
          <w:ilvl w:val="0"/>
          <w:numId w:val="2"/>
        </w:numPr>
        <w:tabs>
          <w:tab w:val="left" w:pos="180"/>
        </w:tabs>
        <w:spacing w:before="120" w:after="120"/>
        <w:ind w:left="0" w:right="761" w:firstLine="0"/>
        <w:jc w:val="both"/>
        <w:rPr>
          <w:b w:val="0"/>
          <w:sz w:val="24"/>
          <w:szCs w:val="24"/>
          <w:u w:val="single"/>
        </w:rPr>
      </w:pPr>
      <w:r>
        <w:rPr>
          <w:b w:val="0"/>
          <w:sz w:val="24"/>
          <w:szCs w:val="24"/>
        </w:rPr>
        <w:t xml:space="preserve">         </w:t>
      </w:r>
      <w:r w:rsidRPr="005E0EDD">
        <w:rPr>
          <w:b w:val="0"/>
          <w:sz w:val="24"/>
          <w:szCs w:val="24"/>
        </w:rPr>
        <w:t xml:space="preserve">Класирането на участниците се извършва във възходящ ред по критерий най-ниска цена, като участникът, предложил най-ниска цена се класира на първо място. </w:t>
      </w:r>
      <w:r w:rsidRPr="005E0EDD">
        <w:rPr>
          <w:b w:val="0"/>
          <w:noProof/>
          <w:sz w:val="24"/>
          <w:szCs w:val="24"/>
        </w:rPr>
        <w:t xml:space="preserve">За целите на оценката в настоящата процедура под „най-ниска цена” се разбира най-ниската предложена обща стойност в лева без ДДС, която представлява сума от единичните цени, предложени за всички видове артикули по техническата спецификация, умножени по техните коефициенти за съответната </w:t>
      </w:r>
      <w:r w:rsidRPr="005E0EDD">
        <w:rPr>
          <w:b w:val="0"/>
          <w:noProof/>
          <w:sz w:val="24"/>
          <w:szCs w:val="24"/>
        </w:rPr>
        <w:lastRenderedPageBreak/>
        <w:t>обособена позиция.</w:t>
      </w:r>
      <w:r w:rsidRPr="000D4290">
        <w:rPr>
          <w:b w:val="0"/>
          <w:sz w:val="24"/>
          <w:szCs w:val="24"/>
        </w:rPr>
        <w:t xml:space="preserve"> </w:t>
      </w:r>
      <w:r w:rsidRPr="008D7BB6">
        <w:rPr>
          <w:b w:val="0"/>
          <w:sz w:val="24"/>
          <w:szCs w:val="24"/>
        </w:rPr>
        <w:t xml:space="preserve">Системата извършва класирането автоматично. С това приключва работата на оценителната комисия. </w:t>
      </w:r>
      <w:r w:rsidR="00D7346C">
        <w:rPr>
          <w:b w:val="0"/>
          <w:sz w:val="24"/>
          <w:szCs w:val="24"/>
        </w:rPr>
        <w:t>П</w:t>
      </w:r>
      <w:r w:rsidRPr="00884C19">
        <w:rPr>
          <w:b w:val="0"/>
          <w:sz w:val="24"/>
          <w:szCs w:val="24"/>
        </w:rPr>
        <w:t>ротоколи</w:t>
      </w:r>
      <w:r w:rsidR="00D7346C">
        <w:rPr>
          <w:b w:val="0"/>
          <w:sz w:val="24"/>
          <w:szCs w:val="24"/>
        </w:rPr>
        <w:t>те</w:t>
      </w:r>
      <w:r w:rsidRPr="00884C19">
        <w:rPr>
          <w:b w:val="0"/>
          <w:sz w:val="24"/>
          <w:szCs w:val="24"/>
        </w:rPr>
        <w:t>, декларации, решения и др. могат да бъдат качени в специално създадена от Възложите</w:t>
      </w:r>
      <w:r w:rsidR="008D7BB6" w:rsidRPr="009077FC">
        <w:rPr>
          <w:b w:val="0"/>
          <w:sz w:val="24"/>
          <w:szCs w:val="24"/>
        </w:rPr>
        <w:t>ля за този тип документи папка</w:t>
      </w:r>
      <w:r w:rsidRPr="00884C19">
        <w:rPr>
          <w:b w:val="0"/>
          <w:sz w:val="24"/>
          <w:szCs w:val="24"/>
        </w:rPr>
        <w:t xml:space="preserve"> в официалната папка на процедурата в основното меню „Документен център“.</w:t>
      </w:r>
    </w:p>
    <w:p w:rsidR="00884C19" w:rsidRDefault="009C7E81" w:rsidP="008156C1">
      <w:pPr>
        <w:tabs>
          <w:tab w:val="left" w:pos="360"/>
        </w:tabs>
        <w:spacing w:before="120" w:after="120"/>
        <w:ind w:right="761"/>
        <w:jc w:val="both"/>
      </w:pPr>
      <w:r w:rsidRPr="005E0EDD">
        <w:t xml:space="preserve">Възложителят ще сключи отделно рамково споразумение за всяка обособена позиция с </w:t>
      </w:r>
      <w:r w:rsidRPr="00B96A0E">
        <w:rPr>
          <w:b/>
        </w:rPr>
        <w:t xml:space="preserve">първите </w:t>
      </w:r>
      <w:r w:rsidR="00D638DC" w:rsidRPr="00B96A0E">
        <w:rPr>
          <w:b/>
        </w:rPr>
        <w:t>5 (пет)</w:t>
      </w:r>
      <w:r w:rsidRPr="005E0EDD">
        <w:t xml:space="preserve"> класирани участници по съответната обособена позиция.</w:t>
      </w:r>
      <w:r w:rsidR="00BF71EF">
        <w:t xml:space="preserve"> Подписването на трите рамкови споразумения е на хартия, извън СЕВОП. </w:t>
      </w:r>
    </w:p>
    <w:p w:rsidR="00884C19" w:rsidRDefault="00884C19" w:rsidP="00CE1960">
      <w:pPr>
        <w:tabs>
          <w:tab w:val="left" w:pos="360"/>
        </w:tabs>
        <w:ind w:right="761"/>
        <w:jc w:val="both"/>
      </w:pPr>
    </w:p>
    <w:p w:rsidR="009A2FB0" w:rsidRDefault="009A2FB0" w:rsidP="00CE1960">
      <w:pPr>
        <w:tabs>
          <w:tab w:val="left" w:pos="360"/>
        </w:tabs>
        <w:ind w:right="761"/>
        <w:jc w:val="both"/>
      </w:pPr>
    </w:p>
    <w:p w:rsidR="009A2FB0" w:rsidRPr="00000383" w:rsidRDefault="009A2FB0" w:rsidP="00CE1960">
      <w:pPr>
        <w:tabs>
          <w:tab w:val="left" w:pos="360"/>
        </w:tabs>
        <w:ind w:right="761"/>
        <w:jc w:val="both"/>
      </w:pPr>
    </w:p>
    <w:p w:rsidR="009C7E81" w:rsidRPr="00000383" w:rsidRDefault="009C7E81" w:rsidP="008156C1">
      <w:pPr>
        <w:shd w:val="clear" w:color="auto" w:fill="FFFFFF"/>
        <w:tabs>
          <w:tab w:val="num" w:pos="0"/>
        </w:tabs>
        <w:spacing w:before="120" w:after="120"/>
        <w:ind w:right="761"/>
        <w:jc w:val="center"/>
        <w:rPr>
          <w:b/>
        </w:rPr>
      </w:pPr>
      <w:bookmarkStart w:id="26" w:name="OLE_LINK8"/>
      <w:bookmarkStart w:id="27" w:name="OLE_LINK9"/>
      <w:r w:rsidRPr="00000383">
        <w:rPr>
          <w:b/>
        </w:rPr>
        <w:t>V. СКЛЮЧВАНЕ НА РАМКОВО СПОРАЗУМЕНИЕ</w:t>
      </w:r>
      <w:bookmarkEnd w:id="26"/>
      <w:bookmarkEnd w:id="27"/>
    </w:p>
    <w:p w:rsidR="009C7E81" w:rsidRPr="00000383" w:rsidRDefault="009C7E81" w:rsidP="003236AF">
      <w:pPr>
        <w:pStyle w:val="BodyTextIndent3"/>
        <w:spacing w:before="120"/>
        <w:ind w:left="0" w:right="761"/>
        <w:jc w:val="both"/>
        <w:rPr>
          <w:sz w:val="24"/>
          <w:szCs w:val="24"/>
        </w:rPr>
      </w:pPr>
      <w:r w:rsidRPr="00000383">
        <w:rPr>
          <w:sz w:val="24"/>
          <w:szCs w:val="24"/>
        </w:rPr>
        <w:t xml:space="preserve">1. Условията, при които ще бъде сключено рамковото споразумение, са съгласно посоченото в обявлението и настоящата документация, а условията и реда за прилагане на съответното рамково споразумение, са съгласно клаузите в проекта на рамково споразумение от документацията за участие. </w:t>
      </w:r>
    </w:p>
    <w:p w:rsidR="009C7E81" w:rsidRPr="00000383" w:rsidRDefault="009C7E81" w:rsidP="003236AF">
      <w:pPr>
        <w:pStyle w:val="BodyTextIndent3"/>
        <w:spacing w:before="120"/>
        <w:ind w:left="0" w:right="761"/>
        <w:jc w:val="both"/>
        <w:rPr>
          <w:sz w:val="24"/>
          <w:szCs w:val="24"/>
        </w:rPr>
      </w:pPr>
      <w:r w:rsidRPr="00000383">
        <w:rPr>
          <w:sz w:val="24"/>
          <w:szCs w:val="24"/>
        </w:rPr>
        <w:t>2. За всички неуредени въпроси във връзка със сключването, изпълнението и прекратяването на рамковото споразумение, се прилагат разпоредбите на Закона за обществените поръчки, Търговския закон и на Закона за задълженията и договорите.</w:t>
      </w:r>
      <w:bookmarkStart w:id="28" w:name="_Ref139698125"/>
    </w:p>
    <w:p w:rsidR="009C7E81" w:rsidRPr="00000383" w:rsidRDefault="009C7E81" w:rsidP="003236AF">
      <w:pPr>
        <w:shd w:val="clear" w:color="auto" w:fill="FFFFFF"/>
        <w:spacing w:before="120" w:after="120"/>
        <w:ind w:right="761"/>
        <w:jc w:val="both"/>
      </w:pPr>
      <w:r w:rsidRPr="00000383">
        <w:t>3. Рамковото споразумение се сключва с участниците, определени за потенциални изпъл</w:t>
      </w:r>
      <w:r w:rsidRPr="00000383">
        <w:softHyphen/>
        <w:t>нители, като при подписване на споразумението следва да предста</w:t>
      </w:r>
      <w:r w:rsidR="00494C8A">
        <w:t>вят документите по чл. 47, ал. 10</w:t>
      </w:r>
      <w:r w:rsidRPr="00000383">
        <w:t xml:space="preserve"> от Закона за обществените поръчки.</w:t>
      </w:r>
    </w:p>
    <w:p w:rsidR="009C7E81" w:rsidRPr="00000383" w:rsidRDefault="009C7E81" w:rsidP="003236AF">
      <w:pPr>
        <w:pStyle w:val="BodyTextIndent3"/>
        <w:tabs>
          <w:tab w:val="num" w:pos="0"/>
        </w:tabs>
        <w:spacing w:before="120"/>
        <w:ind w:left="0" w:right="761"/>
        <w:jc w:val="both"/>
        <w:rPr>
          <w:b/>
          <w:sz w:val="24"/>
          <w:szCs w:val="24"/>
        </w:rPr>
      </w:pPr>
      <w:r w:rsidRPr="00000383">
        <w:rPr>
          <w:b/>
          <w:sz w:val="24"/>
          <w:szCs w:val="24"/>
        </w:rPr>
        <w:t xml:space="preserve">Всички необходими документи се представят в оригинал или нотариално заверено копие и следва да бъдат в срока на тяхната валидност, а тези, които нямат срок на валидност следва да бъдат издадени не по-рано от един месец преди датата на подписване на рамковото споразумение. </w:t>
      </w:r>
    </w:p>
    <w:bookmarkEnd w:id="28"/>
    <w:p w:rsidR="009C7E81" w:rsidRPr="00000383" w:rsidRDefault="009C7E81" w:rsidP="003236AF">
      <w:pPr>
        <w:shd w:val="clear" w:color="auto" w:fill="FFFFFF"/>
        <w:spacing w:before="120" w:after="120"/>
        <w:ind w:right="761"/>
        <w:jc w:val="both"/>
        <w:rPr>
          <w:bCs/>
        </w:rPr>
      </w:pPr>
      <w:r w:rsidRPr="00000383">
        <w:t xml:space="preserve">4. Клаузите на рамковото споразумение са приложими и задължителни за всеки договор, сключван въз основа на рамковото споразумение, по реда на чл. 93б, ал.3 от ЗОП. Условията на рамковото споразумение не могат да бъдат изменяни за срока на действието му. </w:t>
      </w:r>
    </w:p>
    <w:p w:rsidR="009C7E81" w:rsidRPr="00935C1F" w:rsidRDefault="009C7E81" w:rsidP="00935C1F">
      <w:pPr>
        <w:shd w:val="clear" w:color="auto" w:fill="FFFFFF"/>
        <w:spacing w:before="120" w:after="120"/>
        <w:ind w:right="761"/>
        <w:jc w:val="both"/>
        <w:rPr>
          <w:bCs/>
        </w:rPr>
      </w:pPr>
      <w:r w:rsidRPr="00000383">
        <w:rPr>
          <w:bCs/>
        </w:rPr>
        <w:t xml:space="preserve">5. Възлагането на поръчката става при стриктно следване условията на рамковото споразумение, като договорите, сключвани въз основа на него, не могат да му противоречат, нито да изменят съществено условията му. </w:t>
      </w:r>
      <w:r w:rsidRPr="005065A8">
        <w:rPr>
          <w:bCs/>
        </w:rPr>
        <w:t>Офертата на участника в процедурата става неразделна част от сключения договор.</w:t>
      </w:r>
    </w:p>
    <w:p w:rsidR="009C7E81" w:rsidRPr="00000383" w:rsidRDefault="009C7E81" w:rsidP="00CE1960">
      <w:pPr>
        <w:tabs>
          <w:tab w:val="left" w:pos="900"/>
        </w:tabs>
        <w:ind w:right="761"/>
        <w:jc w:val="center"/>
        <w:rPr>
          <w:b/>
          <w:color w:val="0000FF"/>
          <w:lang w:eastAsia="bg-BG"/>
        </w:rPr>
      </w:pPr>
    </w:p>
    <w:p w:rsidR="009C7E81" w:rsidRPr="003236AF" w:rsidRDefault="009C7E81" w:rsidP="00CE1960">
      <w:pPr>
        <w:tabs>
          <w:tab w:val="left" w:pos="900"/>
          <w:tab w:val="center" w:pos="4932"/>
          <w:tab w:val="left" w:pos="6011"/>
        </w:tabs>
        <w:ind w:right="761"/>
        <w:jc w:val="center"/>
        <w:rPr>
          <w:b/>
          <w:lang w:val="ru-RU" w:eastAsia="bg-BG"/>
        </w:rPr>
      </w:pPr>
      <w:r w:rsidRPr="00000383">
        <w:rPr>
          <w:b/>
          <w:lang w:eastAsia="bg-BG"/>
        </w:rPr>
        <w:t>ВТОРА ЧАСТ:</w:t>
      </w:r>
    </w:p>
    <w:p w:rsidR="009C7E81" w:rsidRPr="00000383" w:rsidRDefault="00F17CC0" w:rsidP="00CE1960">
      <w:pPr>
        <w:tabs>
          <w:tab w:val="left" w:pos="900"/>
          <w:tab w:val="center" w:pos="4932"/>
          <w:tab w:val="left" w:pos="6011"/>
        </w:tabs>
        <w:ind w:right="761"/>
        <w:jc w:val="center"/>
        <w:rPr>
          <w:b/>
          <w:lang w:eastAsia="bg-BG"/>
        </w:rPr>
      </w:pPr>
      <w:r>
        <w:rPr>
          <w:b/>
          <w:lang w:eastAsia="bg-BG"/>
        </w:rPr>
        <w:t xml:space="preserve">ЕЛЕКТРОННА </w:t>
      </w:r>
      <w:r w:rsidR="00107985">
        <w:rPr>
          <w:b/>
          <w:lang w:eastAsia="bg-BG"/>
        </w:rPr>
        <w:t>МИНИ-</w:t>
      </w:r>
      <w:r w:rsidR="009C7E81" w:rsidRPr="00000383">
        <w:rPr>
          <w:b/>
          <w:lang w:eastAsia="bg-BG"/>
        </w:rPr>
        <w:t>ПРОЦЕДУРА ЗА СКЛЮЧВАНЕ НА ДОГОВОР</w:t>
      </w:r>
      <w:r w:rsidR="009C7E81" w:rsidRPr="003236AF">
        <w:rPr>
          <w:b/>
          <w:lang w:val="ru-RU" w:eastAsia="bg-BG"/>
        </w:rPr>
        <w:t xml:space="preserve"> </w:t>
      </w:r>
      <w:r w:rsidR="009C7E81" w:rsidRPr="00000383">
        <w:rPr>
          <w:b/>
          <w:lang w:eastAsia="bg-BG"/>
        </w:rPr>
        <w:t>ВЪЗ ОСНОВА НА РАМКОВО СПОРАЗУМЕНИЕ</w:t>
      </w:r>
    </w:p>
    <w:p w:rsidR="009C7E81" w:rsidRPr="00000383" w:rsidRDefault="009C7E81" w:rsidP="00CE1960">
      <w:pPr>
        <w:tabs>
          <w:tab w:val="left" w:pos="900"/>
        </w:tabs>
        <w:ind w:right="761"/>
        <w:jc w:val="center"/>
        <w:rPr>
          <w:b/>
          <w:color w:val="0000FF"/>
          <w:lang w:eastAsia="bg-BG"/>
        </w:rPr>
      </w:pPr>
    </w:p>
    <w:p w:rsidR="009C7E81" w:rsidRPr="003236AF" w:rsidRDefault="009C7E81" w:rsidP="00252FA1">
      <w:pPr>
        <w:tabs>
          <w:tab w:val="left" w:pos="426"/>
        </w:tabs>
        <w:ind w:right="761"/>
        <w:jc w:val="both"/>
        <w:rPr>
          <w:lang w:val="ru-RU"/>
        </w:rPr>
      </w:pPr>
      <w:r w:rsidRPr="00000383">
        <w:t>1.</w:t>
      </w:r>
      <w:r w:rsidRPr="00000383">
        <w:tab/>
        <w:t>Възложителите – органи на изпълнителната власт и техните администрации, провеждат процедура по реда на чл. 93б, ал. 3 от ЗОП с определените за потенциални изпълнители по рамковото споразумение и сключват договор въз основа на рамковото споразумение с участника, определен за изпълнител на съответния договор.</w:t>
      </w:r>
      <w:r w:rsidR="00DA31A6">
        <w:t xml:space="preserve"> </w:t>
      </w:r>
      <w:r w:rsidR="00DA31A6" w:rsidRPr="003236AF">
        <w:rPr>
          <w:b/>
        </w:rPr>
        <w:t xml:space="preserve">Начинът на провеждане на тази </w:t>
      </w:r>
      <w:r w:rsidR="00193369" w:rsidRPr="003236AF">
        <w:rPr>
          <w:b/>
        </w:rPr>
        <w:t>мини-</w:t>
      </w:r>
      <w:r w:rsidR="00DA31A6" w:rsidRPr="003236AF">
        <w:rPr>
          <w:b/>
        </w:rPr>
        <w:t xml:space="preserve">процедура </w:t>
      </w:r>
      <w:r w:rsidR="00DA31A6" w:rsidRPr="00912ECE">
        <w:rPr>
          <w:b/>
        </w:rPr>
        <w:t xml:space="preserve">е </w:t>
      </w:r>
      <w:r w:rsidR="00DA31A6" w:rsidRPr="00912ECE">
        <w:rPr>
          <w:b/>
          <w:u w:val="single"/>
        </w:rPr>
        <w:t>електронно</w:t>
      </w:r>
      <w:r w:rsidR="00DA31A6" w:rsidRPr="00912ECE">
        <w:rPr>
          <w:b/>
        </w:rPr>
        <w:t xml:space="preserve">, </w:t>
      </w:r>
      <w:r w:rsidR="00DA31A6" w:rsidRPr="003236AF">
        <w:rPr>
          <w:b/>
        </w:rPr>
        <w:t xml:space="preserve">чрез уеб-базираната Система за електронно възлагане на обществени поръчки (СЕВОП), намираща се на адрес: </w:t>
      </w:r>
      <w:hyperlink r:id="rId17" w:history="1">
        <w:r w:rsidR="00DA31A6" w:rsidRPr="003236AF">
          <w:rPr>
            <w:rStyle w:val="Hyperlink"/>
            <w:b/>
            <w:lang w:val="en-US"/>
          </w:rPr>
          <w:t>https</w:t>
        </w:r>
        <w:r w:rsidR="00DA31A6" w:rsidRPr="003236AF">
          <w:rPr>
            <w:rStyle w:val="Hyperlink"/>
            <w:b/>
            <w:lang w:val="ru-RU"/>
          </w:rPr>
          <w:t>://</w:t>
        </w:r>
        <w:r w:rsidR="00DA31A6" w:rsidRPr="003236AF">
          <w:rPr>
            <w:rStyle w:val="Hyperlink"/>
            <w:b/>
            <w:lang w:val="en-US"/>
          </w:rPr>
          <w:t>sevop</w:t>
        </w:r>
        <w:r w:rsidR="00DA31A6" w:rsidRPr="003236AF">
          <w:rPr>
            <w:rStyle w:val="Hyperlink"/>
            <w:b/>
            <w:lang w:val="ru-RU"/>
          </w:rPr>
          <w:t>.</w:t>
        </w:r>
        <w:r w:rsidR="00DA31A6" w:rsidRPr="003236AF">
          <w:rPr>
            <w:rStyle w:val="Hyperlink"/>
            <w:b/>
            <w:lang w:val="en-US"/>
          </w:rPr>
          <w:t>minfin</w:t>
        </w:r>
        <w:r w:rsidR="00DA31A6" w:rsidRPr="003236AF">
          <w:rPr>
            <w:rStyle w:val="Hyperlink"/>
            <w:b/>
            <w:lang w:val="ru-RU"/>
          </w:rPr>
          <w:t>.</w:t>
        </w:r>
        <w:r w:rsidR="00DA31A6" w:rsidRPr="003236AF">
          <w:rPr>
            <w:rStyle w:val="Hyperlink"/>
            <w:b/>
            <w:lang w:val="en-US"/>
          </w:rPr>
          <w:t>bg</w:t>
        </w:r>
        <w:r w:rsidR="00DA31A6" w:rsidRPr="003236AF">
          <w:rPr>
            <w:rStyle w:val="Hyperlink"/>
            <w:b/>
            <w:lang w:val="ru-RU"/>
          </w:rPr>
          <w:t>/</w:t>
        </w:r>
      </w:hyperlink>
      <w:r w:rsidR="00DD155F" w:rsidRPr="003236AF">
        <w:rPr>
          <w:b/>
          <w:lang w:val="ru-RU"/>
        </w:rPr>
        <w:t xml:space="preserve">, секция </w:t>
      </w:r>
      <w:r w:rsidR="00E47234">
        <w:rPr>
          <w:b/>
          <w:lang w:val="en-US"/>
        </w:rPr>
        <w:t>“</w:t>
      </w:r>
      <w:r w:rsidR="00DD155F" w:rsidRPr="003236AF">
        <w:rPr>
          <w:b/>
          <w:lang w:val="ru-RU"/>
        </w:rPr>
        <w:t>Дейности</w:t>
      </w:r>
      <w:r w:rsidR="00E47234">
        <w:rPr>
          <w:b/>
          <w:lang w:val="en-US"/>
        </w:rPr>
        <w:t>”</w:t>
      </w:r>
      <w:r w:rsidR="00DD155F" w:rsidRPr="003236AF">
        <w:rPr>
          <w:b/>
          <w:lang w:val="ru-RU"/>
        </w:rPr>
        <w:t xml:space="preserve"> : Мини-процедури.</w:t>
      </w:r>
      <w:r w:rsidR="00DD155F">
        <w:rPr>
          <w:lang w:val="ru-RU"/>
        </w:rPr>
        <w:t xml:space="preserve"> </w:t>
      </w:r>
    </w:p>
    <w:p w:rsidR="009C7E81" w:rsidRPr="00000383" w:rsidRDefault="009C7E81" w:rsidP="00CE1960">
      <w:pPr>
        <w:tabs>
          <w:tab w:val="left" w:pos="360"/>
        </w:tabs>
        <w:spacing w:before="120" w:after="120"/>
        <w:ind w:right="761"/>
        <w:jc w:val="both"/>
      </w:pPr>
      <w:r w:rsidRPr="00000383">
        <w:lastRenderedPageBreak/>
        <w:t>2.</w:t>
      </w:r>
      <w:r w:rsidRPr="00000383">
        <w:tab/>
        <w:t xml:space="preserve">Офертите, представени от потенциалните изпълнители по рамковото споразумение, се оценяват по критерий „най-ниска цена” в процедурата по реда на чл. 93б, ал. 3 от ЗОП. </w:t>
      </w:r>
    </w:p>
    <w:p w:rsidR="009C7E81" w:rsidRPr="00000383" w:rsidRDefault="009C7E81" w:rsidP="00CE1960">
      <w:pPr>
        <w:pStyle w:val="Heading2"/>
        <w:numPr>
          <w:ilvl w:val="0"/>
          <w:numId w:val="0"/>
        </w:numPr>
        <w:ind w:right="761"/>
        <w:rPr>
          <w:szCs w:val="24"/>
        </w:rPr>
      </w:pPr>
      <w:bookmarkStart w:id="29" w:name="_Toc257283931"/>
    </w:p>
    <w:p w:rsidR="009C7E81" w:rsidRDefault="009C7E81" w:rsidP="0066020A">
      <w:pPr>
        <w:pStyle w:val="Heading2"/>
        <w:numPr>
          <w:ilvl w:val="0"/>
          <w:numId w:val="13"/>
        </w:numPr>
        <w:ind w:right="761"/>
        <w:rPr>
          <w:szCs w:val="24"/>
        </w:rPr>
      </w:pPr>
      <w:r w:rsidRPr="00000383">
        <w:rPr>
          <w:szCs w:val="24"/>
        </w:rPr>
        <w:t>ПОКАНА ПО ЧЛ. 93Б, ал. 3 ОТ ЗОП</w:t>
      </w:r>
      <w:bookmarkEnd w:id="29"/>
    </w:p>
    <w:p w:rsidR="00494C8A" w:rsidRPr="00494C8A" w:rsidRDefault="00494C8A" w:rsidP="004045C6">
      <w:pPr>
        <w:ind w:left="1080"/>
      </w:pPr>
    </w:p>
    <w:p w:rsidR="009C7E81" w:rsidRPr="00000383" w:rsidRDefault="00252FA1" w:rsidP="00252FA1">
      <w:pPr>
        <w:shd w:val="clear" w:color="auto" w:fill="FFFFFF"/>
        <w:tabs>
          <w:tab w:val="left" w:pos="426"/>
        </w:tabs>
        <w:ind w:right="761"/>
        <w:jc w:val="both"/>
      </w:pPr>
      <w:r>
        <w:tab/>
      </w:r>
      <w:r w:rsidR="009C7E81" w:rsidRPr="00000383">
        <w:t xml:space="preserve">Поканата по чл. 93б, ал. 3, т. 1 от ЗОП се отправя </w:t>
      </w:r>
      <w:r w:rsidR="00DA31A6">
        <w:t xml:space="preserve">от индивидуалния възложител </w:t>
      </w:r>
      <w:r w:rsidR="009C7E81" w:rsidRPr="00000383">
        <w:t>до всички потенциални изпълнители по рамковото споразумение</w:t>
      </w:r>
      <w:r w:rsidR="00DA31A6">
        <w:t xml:space="preserve"> чрез средствата на СЕВОП</w:t>
      </w:r>
      <w:r w:rsidR="009C7E81" w:rsidRPr="00000383">
        <w:t xml:space="preserve">. </w:t>
      </w:r>
      <w:r w:rsidR="00B6507B">
        <w:t>Поканата тряб</w:t>
      </w:r>
      <w:r w:rsidR="000940B9">
        <w:t>в</w:t>
      </w:r>
      <w:r w:rsidR="00B6507B">
        <w:t>а</w:t>
      </w:r>
      <w:r w:rsidR="000940B9">
        <w:t xml:space="preserve"> да съдържа информация за прогнозната стойност на договора, неговият срок за изпълнение, срокът за получаване на оферти в отговор на поканата, друго по преценка на възложителя. </w:t>
      </w:r>
      <w:r w:rsidR="00971FB4" w:rsidRPr="00476A4F">
        <w:t>Информацията за видовете артикули, предмет на договора и техните количества се съдържа в електронния образец на ценова оферта, затова не е необходимо тази информация да се включва в поканата.</w:t>
      </w:r>
    </w:p>
    <w:p w:rsidR="00DD155F" w:rsidRPr="00252FA1" w:rsidRDefault="00252FA1" w:rsidP="00CE1960">
      <w:pPr>
        <w:shd w:val="clear" w:color="auto" w:fill="FFFFFF"/>
        <w:tabs>
          <w:tab w:val="left" w:pos="720"/>
        </w:tabs>
        <w:ind w:right="761"/>
        <w:jc w:val="both"/>
      </w:pPr>
      <w:r>
        <w:rPr>
          <w:b/>
        </w:rPr>
        <w:tab/>
      </w:r>
      <w:r w:rsidR="00DD155F" w:rsidRPr="00252FA1">
        <w:t xml:space="preserve">Потенциалните изпълнители са длъжни да подават оферта в </w:t>
      </w:r>
      <w:r w:rsidR="00267386" w:rsidRPr="00252FA1">
        <w:t xml:space="preserve">СЕВОП в </w:t>
      </w:r>
      <w:r w:rsidR="00DD155F" w:rsidRPr="00252FA1">
        <w:t xml:space="preserve">отговор на всяка покана на индивидуален възложител. При неподаване на оферта потенциалният изпълнител дължи на ЦООП неустойка съгласно </w:t>
      </w:r>
      <w:r w:rsidR="00494C8A">
        <w:t xml:space="preserve">клаузите на </w:t>
      </w:r>
      <w:r w:rsidR="00DD155F" w:rsidRPr="00252FA1">
        <w:t>рамково</w:t>
      </w:r>
      <w:r w:rsidR="00494C8A">
        <w:t>то</w:t>
      </w:r>
      <w:r w:rsidR="00DD155F" w:rsidRPr="00252FA1">
        <w:t xml:space="preserve"> споразумение.</w:t>
      </w:r>
    </w:p>
    <w:p w:rsidR="009C7E81" w:rsidRPr="00000383" w:rsidRDefault="009C7E81" w:rsidP="00CE1960">
      <w:pPr>
        <w:shd w:val="clear" w:color="auto" w:fill="FFFFFF"/>
        <w:tabs>
          <w:tab w:val="left" w:pos="720"/>
        </w:tabs>
        <w:ind w:right="761"/>
        <w:jc w:val="both"/>
        <w:rPr>
          <w:highlight w:val="yellow"/>
        </w:rPr>
      </w:pPr>
    </w:p>
    <w:p w:rsidR="009C7E81" w:rsidRPr="00000383" w:rsidRDefault="009C7E81" w:rsidP="00CE1960">
      <w:pPr>
        <w:pStyle w:val="Heading2"/>
        <w:numPr>
          <w:ilvl w:val="0"/>
          <w:numId w:val="0"/>
        </w:numPr>
        <w:ind w:left="540" w:right="761"/>
        <w:jc w:val="both"/>
        <w:rPr>
          <w:i/>
          <w:szCs w:val="24"/>
        </w:rPr>
      </w:pPr>
      <w:bookmarkStart w:id="30" w:name="_Toc257283932"/>
    </w:p>
    <w:p w:rsidR="009C7E81" w:rsidRPr="00494C8A" w:rsidRDefault="009C7E81" w:rsidP="00494C8A">
      <w:pPr>
        <w:pStyle w:val="Heading2"/>
        <w:numPr>
          <w:ilvl w:val="0"/>
          <w:numId w:val="0"/>
        </w:numPr>
        <w:ind w:left="540" w:right="761"/>
        <w:rPr>
          <w:szCs w:val="24"/>
        </w:rPr>
      </w:pPr>
      <w:r w:rsidRPr="00000383">
        <w:rPr>
          <w:szCs w:val="24"/>
          <w:lang w:val="en-US"/>
        </w:rPr>
        <w:t>II</w:t>
      </w:r>
      <w:r w:rsidR="00B6507B">
        <w:rPr>
          <w:szCs w:val="24"/>
        </w:rPr>
        <w:t>. ЕЛЕКТРОННО ПОПЪЛВАНЕ И ПОДАВАНЕ</w:t>
      </w:r>
      <w:r w:rsidRPr="00000383">
        <w:rPr>
          <w:szCs w:val="24"/>
        </w:rPr>
        <w:t xml:space="preserve"> НА ОФЕРТИТЕ</w:t>
      </w:r>
      <w:bookmarkEnd w:id="30"/>
    </w:p>
    <w:p w:rsidR="00B6507B" w:rsidRDefault="00620FBF" w:rsidP="0066020A">
      <w:pPr>
        <w:widowControl w:val="0"/>
        <w:numPr>
          <w:ilvl w:val="0"/>
          <w:numId w:val="10"/>
        </w:numPr>
        <w:shd w:val="clear" w:color="auto" w:fill="FFFFFF"/>
        <w:tabs>
          <w:tab w:val="left" w:pos="360"/>
        </w:tabs>
        <w:autoSpaceDE w:val="0"/>
        <w:autoSpaceDN w:val="0"/>
        <w:adjustRightInd w:val="0"/>
        <w:spacing w:before="120" w:after="120" w:line="274" w:lineRule="exact"/>
        <w:ind w:left="0" w:right="760" w:firstLine="357"/>
        <w:jc w:val="both"/>
        <w:rPr>
          <w:lang w:val="ru-RU"/>
        </w:rPr>
      </w:pPr>
      <w:r>
        <w:t xml:space="preserve">Попълването и подаването на офертите, както и тяхното разглеждане, оценка и класиране се извършва електронно чрез Системата за електронно възлагане на обществени поръчки (СЕВОП), намираща се на </w:t>
      </w:r>
      <w:r w:rsidRPr="00903E64">
        <w:t xml:space="preserve">адрес: </w:t>
      </w:r>
      <w:hyperlink r:id="rId18" w:history="1">
        <w:r w:rsidRPr="00903E64">
          <w:rPr>
            <w:rStyle w:val="Hyperlink"/>
            <w:b/>
            <w:lang w:val="en-US"/>
          </w:rPr>
          <w:t>https</w:t>
        </w:r>
        <w:r w:rsidRPr="00903E64">
          <w:rPr>
            <w:rStyle w:val="Hyperlink"/>
            <w:b/>
            <w:lang w:val="ru-RU"/>
          </w:rPr>
          <w:t>://</w:t>
        </w:r>
        <w:r w:rsidRPr="00903E64">
          <w:rPr>
            <w:rStyle w:val="Hyperlink"/>
            <w:b/>
            <w:lang w:val="en-US"/>
          </w:rPr>
          <w:t>sevop</w:t>
        </w:r>
        <w:r w:rsidRPr="00903E64">
          <w:rPr>
            <w:rStyle w:val="Hyperlink"/>
            <w:b/>
            <w:lang w:val="ru-RU"/>
          </w:rPr>
          <w:t>.</w:t>
        </w:r>
        <w:r w:rsidRPr="00903E64">
          <w:rPr>
            <w:rStyle w:val="Hyperlink"/>
            <w:b/>
            <w:lang w:val="en-US"/>
          </w:rPr>
          <w:t>minfin</w:t>
        </w:r>
        <w:r w:rsidRPr="00903E64">
          <w:rPr>
            <w:rStyle w:val="Hyperlink"/>
            <w:b/>
            <w:lang w:val="ru-RU"/>
          </w:rPr>
          <w:t>.</w:t>
        </w:r>
        <w:r w:rsidRPr="00903E64">
          <w:rPr>
            <w:rStyle w:val="Hyperlink"/>
            <w:b/>
            <w:lang w:val="en-US"/>
          </w:rPr>
          <w:t>bg</w:t>
        </w:r>
        <w:r w:rsidRPr="00903E64">
          <w:rPr>
            <w:rStyle w:val="Hyperlink"/>
            <w:b/>
            <w:lang w:val="ru-RU"/>
          </w:rPr>
          <w:t>/</w:t>
        </w:r>
      </w:hyperlink>
      <w:r w:rsidRPr="00903E64">
        <w:rPr>
          <w:lang w:val="ru-RU"/>
        </w:rPr>
        <w:t>, секция</w:t>
      </w:r>
      <w:r>
        <w:rPr>
          <w:lang w:val="ru-RU"/>
        </w:rPr>
        <w:t xml:space="preserve"> </w:t>
      </w:r>
      <w:r w:rsidRPr="00903E64">
        <w:rPr>
          <w:lang w:val="en-US"/>
        </w:rPr>
        <w:t>“</w:t>
      </w:r>
      <w:r w:rsidRPr="00903E64">
        <w:rPr>
          <w:lang w:val="ru-RU"/>
        </w:rPr>
        <w:t>Дейности</w:t>
      </w:r>
      <w:r w:rsidRPr="00903E64">
        <w:rPr>
          <w:lang w:val="en-US"/>
        </w:rPr>
        <w:t>”</w:t>
      </w:r>
      <w:r w:rsidRPr="00903E64">
        <w:rPr>
          <w:lang w:val="ru-RU"/>
        </w:rPr>
        <w:t xml:space="preserve"> : Мини-процедури.</w:t>
      </w:r>
    </w:p>
    <w:p w:rsidR="0059675D" w:rsidRDefault="00620FBF" w:rsidP="0066020A">
      <w:pPr>
        <w:widowControl w:val="0"/>
        <w:numPr>
          <w:ilvl w:val="0"/>
          <w:numId w:val="10"/>
        </w:numPr>
        <w:shd w:val="clear" w:color="auto" w:fill="FFFFFF"/>
        <w:tabs>
          <w:tab w:val="left" w:pos="360"/>
        </w:tabs>
        <w:autoSpaceDE w:val="0"/>
        <w:autoSpaceDN w:val="0"/>
        <w:adjustRightInd w:val="0"/>
        <w:spacing w:before="120" w:after="120" w:line="274" w:lineRule="exact"/>
        <w:ind w:left="0" w:right="760" w:firstLine="357"/>
        <w:jc w:val="both"/>
        <w:rPr>
          <w:szCs w:val="20"/>
          <w:lang w:eastAsia="bg-BG"/>
        </w:rPr>
      </w:pPr>
      <w:r>
        <w:t xml:space="preserve">Създаването и попълването на офертите за мини-процедурите в СЕВОП е аналогично на бизнес процесите в системата, описани по-горе за провеждането на откритата процедура за сключване на рамково споразумение. В страницата „Изисквания“ под формата на въпроси са описани </w:t>
      </w:r>
      <w:r w:rsidRPr="00620FBF">
        <w:rPr>
          <w:szCs w:val="20"/>
          <w:lang w:eastAsia="bg-BG"/>
        </w:rPr>
        <w:t>условията, които</w:t>
      </w:r>
      <w:r>
        <w:rPr>
          <w:szCs w:val="20"/>
          <w:lang w:eastAsia="bg-BG"/>
        </w:rPr>
        <w:t xml:space="preserve"> потенциалните изпълнители по рамковото споразумение</w:t>
      </w:r>
      <w:r w:rsidRPr="00620FBF">
        <w:rPr>
          <w:szCs w:val="20"/>
          <w:lang w:eastAsia="bg-BG"/>
        </w:rPr>
        <w:t xml:space="preserve"> трябва да покриват и/или да предоставят съответните отговори/документи, които системата/комисията да използва при оценката и класирането </w:t>
      </w:r>
      <w:r>
        <w:rPr>
          <w:szCs w:val="20"/>
          <w:lang w:eastAsia="bg-BG"/>
        </w:rPr>
        <w:t>им</w:t>
      </w:r>
      <w:r w:rsidRPr="00620FBF">
        <w:rPr>
          <w:szCs w:val="20"/>
          <w:lang w:eastAsia="bg-BG"/>
        </w:rPr>
        <w:t xml:space="preserve"> в </w:t>
      </w:r>
      <w:r>
        <w:rPr>
          <w:szCs w:val="20"/>
          <w:lang w:eastAsia="bg-BG"/>
        </w:rPr>
        <w:t>мини-</w:t>
      </w:r>
      <w:r w:rsidRPr="00620FBF">
        <w:rPr>
          <w:szCs w:val="20"/>
          <w:lang w:eastAsia="bg-BG"/>
        </w:rPr>
        <w:t>процедурата.</w:t>
      </w:r>
      <w:r w:rsidR="00B6507B">
        <w:rPr>
          <w:szCs w:val="20"/>
          <w:lang w:eastAsia="bg-BG"/>
        </w:rPr>
        <w:t xml:space="preserve"> В общата част на процедурата се намира въпросника „Документи за подбор“, </w:t>
      </w:r>
      <w:r w:rsidR="00B6507B" w:rsidRPr="00B6507B">
        <w:rPr>
          <w:szCs w:val="20"/>
          <w:lang w:eastAsia="bg-BG"/>
        </w:rPr>
        <w:t xml:space="preserve">а във всяка от обособените позиции в </w:t>
      </w:r>
      <w:r w:rsidR="00B6507B">
        <w:rPr>
          <w:szCs w:val="20"/>
          <w:lang w:eastAsia="bg-BG"/>
        </w:rPr>
        <w:t>секцията „Изисквания“ се намира</w:t>
      </w:r>
      <w:r w:rsidR="00B6507B" w:rsidRPr="00B6507B">
        <w:rPr>
          <w:szCs w:val="20"/>
          <w:lang w:eastAsia="bg-BG"/>
        </w:rPr>
        <w:t xml:space="preserve"> „Предложение за изпълнение на поръчката“</w:t>
      </w:r>
      <w:r w:rsidR="00B6507B">
        <w:rPr>
          <w:szCs w:val="20"/>
          <w:lang w:eastAsia="bg-BG"/>
        </w:rPr>
        <w:t xml:space="preserve"> и образеца на ценова оферта</w:t>
      </w:r>
      <w:r w:rsidR="0059675D">
        <w:rPr>
          <w:szCs w:val="20"/>
          <w:lang w:eastAsia="bg-BG"/>
        </w:rPr>
        <w:t>.</w:t>
      </w:r>
    </w:p>
    <w:p w:rsidR="00B6507B" w:rsidRDefault="0059675D" w:rsidP="0066020A">
      <w:pPr>
        <w:widowControl w:val="0"/>
        <w:numPr>
          <w:ilvl w:val="0"/>
          <w:numId w:val="10"/>
        </w:numPr>
        <w:shd w:val="clear" w:color="auto" w:fill="FFFFFF"/>
        <w:tabs>
          <w:tab w:val="left" w:pos="360"/>
        </w:tabs>
        <w:autoSpaceDE w:val="0"/>
        <w:autoSpaceDN w:val="0"/>
        <w:adjustRightInd w:val="0"/>
        <w:spacing w:before="120" w:after="120" w:line="274" w:lineRule="exact"/>
        <w:ind w:left="0" w:right="760" w:firstLine="357"/>
        <w:jc w:val="both"/>
        <w:rPr>
          <w:szCs w:val="20"/>
          <w:lang w:eastAsia="bg-BG"/>
        </w:rPr>
      </w:pPr>
      <w:r>
        <w:rPr>
          <w:szCs w:val="20"/>
          <w:lang w:eastAsia="bg-BG"/>
        </w:rPr>
        <w:t xml:space="preserve">Образецът на ценовата оферта предварително е дефиниран в системата, в процедурата за сключване на рамково споразумение. Системата го копира в мини-процедурата и позволява на индивидуалния възложител да избере онези артикули, които ще включи в своята </w:t>
      </w:r>
      <w:r w:rsidR="00494C8A">
        <w:rPr>
          <w:szCs w:val="20"/>
          <w:lang w:eastAsia="bg-BG"/>
        </w:rPr>
        <w:t xml:space="preserve">покана </w:t>
      </w:r>
      <w:r>
        <w:rPr>
          <w:szCs w:val="20"/>
          <w:lang w:eastAsia="bg-BG"/>
        </w:rPr>
        <w:t>и да определи прогнозния бюдж</w:t>
      </w:r>
      <w:r w:rsidR="00861FE3">
        <w:rPr>
          <w:szCs w:val="20"/>
          <w:lang w:eastAsia="bg-BG"/>
        </w:rPr>
        <w:t xml:space="preserve">ет на поръчката си на базата на </w:t>
      </w:r>
      <w:r>
        <w:rPr>
          <w:szCs w:val="20"/>
          <w:lang w:eastAsia="bg-BG"/>
        </w:rPr>
        <w:t xml:space="preserve">оферираните от потенциалните изпълнители цени по сключеното рамково споразумение. </w:t>
      </w:r>
      <w:r w:rsidR="00F47DB6">
        <w:rPr>
          <w:szCs w:val="20"/>
          <w:lang w:eastAsia="bg-BG"/>
        </w:rPr>
        <w:t xml:space="preserve">Системата не позволява добавянето на артикули за мини-процедурата, различни от тези, договорени по рамковото споразумение. Също така системата не позволява създаването на нови/различни образци на ценова оферта. </w:t>
      </w:r>
    </w:p>
    <w:p w:rsidR="00620FBF" w:rsidRDefault="0087399D" w:rsidP="0066020A">
      <w:pPr>
        <w:widowControl w:val="0"/>
        <w:numPr>
          <w:ilvl w:val="0"/>
          <w:numId w:val="10"/>
        </w:numPr>
        <w:shd w:val="clear" w:color="auto" w:fill="FFFFFF"/>
        <w:tabs>
          <w:tab w:val="left" w:pos="360"/>
        </w:tabs>
        <w:autoSpaceDE w:val="0"/>
        <w:autoSpaceDN w:val="0"/>
        <w:adjustRightInd w:val="0"/>
        <w:spacing w:before="120" w:after="120" w:line="274" w:lineRule="exact"/>
        <w:ind w:left="0" w:right="760" w:firstLine="357"/>
        <w:jc w:val="both"/>
      </w:pPr>
      <w:r>
        <w:rPr>
          <w:szCs w:val="20"/>
          <w:lang w:eastAsia="bg-BG"/>
        </w:rPr>
        <w:t xml:space="preserve">Подписването и подаването на офертата става аналогично на описаните по-горе </w:t>
      </w:r>
      <w:r w:rsidR="007F77CC">
        <w:rPr>
          <w:szCs w:val="20"/>
          <w:lang w:eastAsia="bg-BG"/>
        </w:rPr>
        <w:t xml:space="preserve">в раздел </w:t>
      </w:r>
      <w:r w:rsidR="007F77CC">
        <w:rPr>
          <w:szCs w:val="20"/>
          <w:lang w:val="en-US" w:eastAsia="bg-BG"/>
        </w:rPr>
        <w:t xml:space="preserve">II </w:t>
      </w:r>
      <w:r>
        <w:rPr>
          <w:szCs w:val="20"/>
          <w:lang w:eastAsia="bg-BG"/>
        </w:rPr>
        <w:t>действия</w:t>
      </w:r>
      <w:r w:rsidR="007F77CC">
        <w:rPr>
          <w:szCs w:val="20"/>
          <w:lang w:eastAsia="bg-BG"/>
        </w:rPr>
        <w:t xml:space="preserve"> чрез съответните функционалности на системата. </w:t>
      </w:r>
      <w:r>
        <w:rPr>
          <w:szCs w:val="20"/>
          <w:lang w:eastAsia="bg-BG"/>
        </w:rPr>
        <w:t xml:space="preserve"> </w:t>
      </w:r>
    </w:p>
    <w:p w:rsidR="00620FBF" w:rsidRPr="00620FBF" w:rsidRDefault="00620FBF" w:rsidP="00DD4395">
      <w:pPr>
        <w:ind w:right="761"/>
        <w:jc w:val="both"/>
        <w:rPr>
          <w:szCs w:val="20"/>
          <w:lang w:eastAsia="bg-BG"/>
        </w:rPr>
      </w:pPr>
      <w:r w:rsidRPr="00DD4395">
        <w:rPr>
          <w:b/>
          <w:szCs w:val="20"/>
          <w:lang w:eastAsia="bg-BG"/>
        </w:rPr>
        <w:t>Забележка:</w:t>
      </w:r>
      <w:r w:rsidRPr="00620FBF">
        <w:rPr>
          <w:szCs w:val="20"/>
          <w:lang w:eastAsia="bg-BG"/>
        </w:rPr>
        <w:t xml:space="preserve"> При попълване образеца на ценовата оферта, за улеснение на участника, системата автоматично ще копира предложените от участника цени в процедурата за рамковото споразумение. </w:t>
      </w:r>
    </w:p>
    <w:p w:rsidR="00620FBF" w:rsidRPr="00935C1F" w:rsidRDefault="00620FBF" w:rsidP="00935C1F">
      <w:pPr>
        <w:ind w:right="761"/>
        <w:jc w:val="both"/>
        <w:rPr>
          <w:szCs w:val="20"/>
          <w:lang w:eastAsia="bg-BG"/>
        </w:rPr>
      </w:pPr>
      <w:r w:rsidRPr="00620FBF">
        <w:rPr>
          <w:szCs w:val="20"/>
          <w:lang w:eastAsia="bg-BG"/>
        </w:rPr>
        <w:t>Системата ще блокира опитите за въвеждане на цени по-високи от предложените за съответния артикул в рамковото споразумение</w:t>
      </w:r>
      <w:r w:rsidR="000734E2">
        <w:rPr>
          <w:szCs w:val="20"/>
          <w:lang w:eastAsia="bg-BG"/>
        </w:rPr>
        <w:t>, но участникът</w:t>
      </w:r>
      <w:r w:rsidRPr="00620FBF">
        <w:rPr>
          <w:szCs w:val="20"/>
          <w:lang w:eastAsia="bg-BG"/>
        </w:rPr>
        <w:t xml:space="preserve"> може да предложи по-ниски цени за всеки един артикул.</w:t>
      </w:r>
    </w:p>
    <w:p w:rsidR="00620FBF" w:rsidRPr="00000383" w:rsidRDefault="00620FBF" w:rsidP="00CE1960">
      <w:pPr>
        <w:widowControl w:val="0"/>
        <w:shd w:val="clear" w:color="auto" w:fill="FFFFFF"/>
        <w:tabs>
          <w:tab w:val="left" w:pos="360"/>
        </w:tabs>
        <w:autoSpaceDE w:val="0"/>
        <w:autoSpaceDN w:val="0"/>
        <w:adjustRightInd w:val="0"/>
        <w:spacing w:line="274" w:lineRule="exact"/>
        <w:ind w:right="761"/>
        <w:jc w:val="both"/>
      </w:pPr>
    </w:p>
    <w:p w:rsidR="009C7E81" w:rsidRPr="00000383" w:rsidRDefault="009C7E81" w:rsidP="00CE1960">
      <w:pPr>
        <w:pStyle w:val="Heading2"/>
        <w:numPr>
          <w:ilvl w:val="0"/>
          <w:numId w:val="0"/>
        </w:numPr>
        <w:ind w:left="540" w:right="761"/>
        <w:rPr>
          <w:rStyle w:val="Hyperlink"/>
          <w:noProof/>
          <w:color w:val="auto"/>
          <w:szCs w:val="24"/>
          <w:u w:val="none"/>
        </w:rPr>
      </w:pPr>
      <w:r w:rsidRPr="00000383">
        <w:rPr>
          <w:rStyle w:val="Hyperlink"/>
          <w:noProof/>
          <w:color w:val="auto"/>
          <w:szCs w:val="24"/>
          <w:u w:val="none"/>
          <w:lang w:val="en-US"/>
        </w:rPr>
        <w:lastRenderedPageBreak/>
        <w:t>III</w:t>
      </w:r>
      <w:r w:rsidRPr="00000383">
        <w:rPr>
          <w:rStyle w:val="Hyperlink"/>
          <w:noProof/>
          <w:color w:val="auto"/>
          <w:szCs w:val="24"/>
          <w:u w:val="none"/>
        </w:rPr>
        <w:t xml:space="preserve">. РАЗГЛЕЖДАНЕ, ОЦЕНЯВАНЕ И КЛАСИРАНЕ НА ОФЕРТИТЕ. </w:t>
      </w:r>
    </w:p>
    <w:p w:rsidR="009C7E81" w:rsidRPr="00000383" w:rsidRDefault="009C7E81" w:rsidP="00CE1960">
      <w:pPr>
        <w:pStyle w:val="Heading2"/>
        <w:numPr>
          <w:ilvl w:val="0"/>
          <w:numId w:val="0"/>
        </w:numPr>
        <w:ind w:left="540" w:right="761"/>
        <w:rPr>
          <w:rStyle w:val="Hyperlink"/>
          <w:i/>
          <w:szCs w:val="24"/>
          <w:u w:val="none"/>
        </w:rPr>
      </w:pPr>
      <w:r w:rsidRPr="00000383">
        <w:rPr>
          <w:rStyle w:val="Hyperlink"/>
          <w:noProof/>
          <w:color w:val="auto"/>
          <w:szCs w:val="24"/>
          <w:u w:val="none"/>
        </w:rPr>
        <w:t>КРИТЕРИЙ ЗА ОЦЕНКА</w:t>
      </w:r>
    </w:p>
    <w:p w:rsidR="009C7E81" w:rsidRPr="00000383" w:rsidRDefault="009C7E81" w:rsidP="00CE1960">
      <w:pPr>
        <w:ind w:right="761"/>
        <w:rPr>
          <w:i/>
        </w:rPr>
      </w:pPr>
    </w:p>
    <w:p w:rsidR="009C7E81" w:rsidRPr="00000383" w:rsidRDefault="009C7E81" w:rsidP="00935C1F">
      <w:pPr>
        <w:shd w:val="clear" w:color="auto" w:fill="FFFFFF"/>
        <w:spacing w:line="274" w:lineRule="exact"/>
        <w:ind w:right="761" w:firstLine="540"/>
        <w:jc w:val="both"/>
      </w:pPr>
      <w:r w:rsidRPr="00000383">
        <w:t xml:space="preserve">Индивидуалният възложител назначава комисия за оценка и класиране на офертите, получени в отговор на писмената му покана по чл. 93б, ал.3, т.1 от ЗОП. </w:t>
      </w:r>
    </w:p>
    <w:p w:rsidR="00E6209A" w:rsidRDefault="009C7E81" w:rsidP="00935C1F">
      <w:pPr>
        <w:shd w:val="clear" w:color="auto" w:fill="FFFFFF"/>
        <w:spacing w:line="274" w:lineRule="exact"/>
        <w:ind w:right="761" w:firstLine="540"/>
        <w:jc w:val="both"/>
      </w:pPr>
      <w:r w:rsidRPr="00000383">
        <w:t xml:space="preserve">Критерият за оценка е </w:t>
      </w:r>
      <w:r w:rsidR="00E6209A">
        <w:t>„</w:t>
      </w:r>
      <w:r w:rsidRPr="00000383">
        <w:t>най-ниска цена</w:t>
      </w:r>
      <w:r w:rsidR="00E6209A">
        <w:t>“</w:t>
      </w:r>
      <w:r w:rsidRPr="00000383">
        <w:t>. Цената на офертата е равна на сбора от единичните цени на конкретните артикули,</w:t>
      </w:r>
      <w:r w:rsidR="00E6209A">
        <w:t xml:space="preserve"> умножени по техните количества – това е заложено предварително в образеца на ценова оферта в СЕВОП.</w:t>
      </w:r>
    </w:p>
    <w:p w:rsidR="009C7E81" w:rsidRPr="00000383" w:rsidRDefault="00E6209A" w:rsidP="00935C1F">
      <w:pPr>
        <w:shd w:val="clear" w:color="auto" w:fill="FFFFFF"/>
        <w:spacing w:line="274" w:lineRule="exact"/>
        <w:ind w:right="761" w:firstLine="540"/>
        <w:jc w:val="both"/>
      </w:pPr>
      <w:r>
        <w:t xml:space="preserve">Отварянето, разглеждането, оценяването и класирането на офертите в Системата се случва аналогично на описаните по-горе в раздел </w:t>
      </w:r>
      <w:r>
        <w:rPr>
          <w:lang w:val="en-US"/>
        </w:rPr>
        <w:t xml:space="preserve">IV </w:t>
      </w:r>
      <w:r>
        <w:t>за откритата процедура бизнес процеси, чрез същите функционалности на системата.</w:t>
      </w:r>
    </w:p>
    <w:p w:rsidR="009C7E81" w:rsidRPr="00000383" w:rsidRDefault="009C7E81" w:rsidP="00935C1F">
      <w:pPr>
        <w:ind w:right="761" w:firstLine="540"/>
        <w:jc w:val="both"/>
        <w:rPr>
          <w:color w:val="000000"/>
          <w:spacing w:val="-6"/>
        </w:rPr>
      </w:pPr>
      <w:r w:rsidRPr="00000383">
        <w:t xml:space="preserve">Крайното класиране на участниците се извършва </w:t>
      </w:r>
      <w:r w:rsidR="00E6209A">
        <w:t xml:space="preserve">от Системата </w:t>
      </w:r>
      <w:r w:rsidRPr="00000383">
        <w:t>във възходящ ред, като на първо място се класира участникът, предложил най-ниска цена, а на последно – участникът, предложил най-висока.</w:t>
      </w:r>
      <w:r w:rsidRPr="00000383">
        <w:rPr>
          <w:color w:val="000000"/>
          <w:spacing w:val="-6"/>
        </w:rPr>
        <w:t xml:space="preserve">  </w:t>
      </w:r>
    </w:p>
    <w:p w:rsidR="00E6209A" w:rsidRPr="00E6209A" w:rsidRDefault="00E6209A" w:rsidP="00935C1F">
      <w:pPr>
        <w:ind w:firstLine="540"/>
        <w:jc w:val="both"/>
        <w:rPr>
          <w:szCs w:val="20"/>
          <w:lang w:eastAsia="bg-BG"/>
        </w:rPr>
      </w:pPr>
      <w:r w:rsidRPr="00E6209A">
        <w:rPr>
          <w:szCs w:val="20"/>
          <w:lang w:eastAsia="bg-BG"/>
        </w:rPr>
        <w:t xml:space="preserve">Изборът на изпълнител е действие, което в системата следва да бъде извършено от Възложителя. </w:t>
      </w:r>
    </w:p>
    <w:p w:rsidR="009C7E81" w:rsidRPr="00935C1F" w:rsidRDefault="005C37CC" w:rsidP="00935C1F">
      <w:pPr>
        <w:ind w:right="761" w:firstLine="540"/>
        <w:jc w:val="both"/>
        <w:rPr>
          <w:szCs w:val="20"/>
          <w:lang w:eastAsia="bg-BG"/>
        </w:rPr>
      </w:pPr>
      <w:r>
        <w:rPr>
          <w:szCs w:val="20"/>
          <w:lang w:eastAsia="bg-BG"/>
        </w:rPr>
        <w:t>П</w:t>
      </w:r>
      <w:r w:rsidR="00E6209A">
        <w:rPr>
          <w:szCs w:val="20"/>
          <w:lang w:eastAsia="bg-BG"/>
        </w:rPr>
        <w:t>ротоколи</w:t>
      </w:r>
      <w:r>
        <w:rPr>
          <w:szCs w:val="20"/>
          <w:lang w:eastAsia="bg-BG"/>
        </w:rPr>
        <w:t>те</w:t>
      </w:r>
      <w:r w:rsidR="00E6209A">
        <w:rPr>
          <w:szCs w:val="20"/>
          <w:lang w:eastAsia="bg-BG"/>
        </w:rPr>
        <w:t xml:space="preserve"> и други документи от оценката</w:t>
      </w:r>
      <w:r w:rsidR="00E6209A" w:rsidRPr="00E6209A">
        <w:rPr>
          <w:szCs w:val="20"/>
          <w:lang w:eastAsia="bg-BG"/>
        </w:rPr>
        <w:t xml:space="preserve"> могат да бъдат качени в специално създадена от Възложите</w:t>
      </w:r>
      <w:r w:rsidR="00E6209A">
        <w:rPr>
          <w:szCs w:val="20"/>
          <w:lang w:eastAsia="bg-BG"/>
        </w:rPr>
        <w:t xml:space="preserve">ля за този тип документи папка в официалната папка на </w:t>
      </w:r>
      <w:r w:rsidR="00E6209A" w:rsidRPr="00E6209A">
        <w:rPr>
          <w:szCs w:val="20"/>
          <w:lang w:eastAsia="bg-BG"/>
        </w:rPr>
        <w:t xml:space="preserve">процедурата в основното меню „Документен център“. </w:t>
      </w:r>
    </w:p>
    <w:p w:rsidR="009C7E81" w:rsidRDefault="009C7E81" w:rsidP="00935C1F">
      <w:pPr>
        <w:widowControl w:val="0"/>
        <w:autoSpaceDE w:val="0"/>
        <w:autoSpaceDN w:val="0"/>
        <w:adjustRightInd w:val="0"/>
        <w:ind w:right="761" w:firstLine="540"/>
        <w:jc w:val="both"/>
      </w:pPr>
      <w:r w:rsidRPr="00000383">
        <w:t xml:space="preserve">Комисията провежда публично жребий </w:t>
      </w:r>
      <w:r w:rsidR="000B2884">
        <w:t xml:space="preserve">(извън СЕВОП) </w:t>
      </w:r>
      <w:r w:rsidRPr="00000383">
        <w:t xml:space="preserve">за определяне на изпълнител, в случай, че са класирани на първо място две или повече оферти </w:t>
      </w:r>
      <w:r w:rsidR="00E6209A">
        <w:t>с еднакви цени</w:t>
      </w:r>
      <w:r w:rsidR="000B2884">
        <w:t>.</w:t>
      </w:r>
      <w:r w:rsidR="00E6209A">
        <w:t xml:space="preserve"> </w:t>
      </w:r>
    </w:p>
    <w:p w:rsidR="00D9379A" w:rsidRPr="00000383" w:rsidRDefault="00D9379A" w:rsidP="00935C1F">
      <w:pPr>
        <w:widowControl w:val="0"/>
        <w:autoSpaceDE w:val="0"/>
        <w:autoSpaceDN w:val="0"/>
        <w:adjustRightInd w:val="0"/>
        <w:ind w:right="761" w:firstLine="540"/>
        <w:jc w:val="both"/>
      </w:pPr>
    </w:p>
    <w:p w:rsidR="009C7E81" w:rsidRPr="00000383" w:rsidRDefault="009C7E81" w:rsidP="00935C1F">
      <w:pPr>
        <w:pStyle w:val="TOC2"/>
        <w:spacing w:after="0"/>
        <w:ind w:right="761" w:firstLine="540"/>
      </w:pPr>
      <w:r w:rsidRPr="00000383">
        <w:rPr>
          <w:rStyle w:val="Hyperlink"/>
          <w:i w:val="0"/>
          <w:color w:val="auto"/>
          <w:u w:val="none"/>
          <w:lang w:val="en-US"/>
        </w:rPr>
        <w:t>IV</w:t>
      </w:r>
      <w:r w:rsidRPr="00000383">
        <w:rPr>
          <w:rStyle w:val="Hyperlink"/>
          <w:i w:val="0"/>
          <w:color w:val="auto"/>
          <w:u w:val="none"/>
        </w:rPr>
        <w:t xml:space="preserve">. </w:t>
      </w:r>
      <w:hyperlink w:anchor="_Toc257283948" w:history="1">
        <w:r w:rsidRPr="00000383">
          <w:rPr>
            <w:rStyle w:val="Hyperlink"/>
            <w:i w:val="0"/>
            <w:color w:val="auto"/>
            <w:u w:val="none"/>
          </w:rPr>
          <w:t>ОБЯВЯВАНЕ НА РЕШЕНИЕТО ЗА ОПРЕДЕЛЯНЕ НА ИЗПЪЛНИТЕЛ. ПРЕКРАТЯВАНЕ НА  ПРОЦЕДУРАТА</w:t>
        </w:r>
      </w:hyperlink>
    </w:p>
    <w:p w:rsidR="009C7E81" w:rsidRPr="00000383" w:rsidRDefault="009C7E81" w:rsidP="00935C1F">
      <w:pPr>
        <w:shd w:val="clear" w:color="auto" w:fill="FFFFFF"/>
        <w:spacing w:line="274" w:lineRule="exact"/>
        <w:ind w:right="761" w:firstLine="540"/>
        <w:jc w:val="both"/>
      </w:pPr>
    </w:p>
    <w:p w:rsidR="009C7E81" w:rsidRPr="00000383" w:rsidRDefault="009C7E81" w:rsidP="00935C1F">
      <w:pPr>
        <w:shd w:val="clear" w:color="auto" w:fill="FFFFFF"/>
        <w:spacing w:line="274" w:lineRule="exact"/>
        <w:ind w:right="761" w:firstLine="540"/>
        <w:jc w:val="both"/>
        <w:rPr>
          <w:highlight w:val="yellow"/>
        </w:rPr>
      </w:pPr>
      <w:r w:rsidRPr="00000383">
        <w:t>Възложителят определя изпълнител по реда на чл. 73 от ЗОП.</w:t>
      </w:r>
    </w:p>
    <w:p w:rsidR="009C7E81" w:rsidRPr="00000383" w:rsidRDefault="009C7E81" w:rsidP="00935C1F">
      <w:pPr>
        <w:shd w:val="clear" w:color="auto" w:fill="FFFFFF"/>
        <w:spacing w:line="274" w:lineRule="exact"/>
        <w:ind w:right="761" w:firstLine="540"/>
        <w:jc w:val="both"/>
      </w:pPr>
      <w:r w:rsidRPr="00000383">
        <w:t>В решението за класиране и определяне на изпълнител задължително се посочват предложените крайни цени, с които се класират потенциалните изпълнители.</w:t>
      </w:r>
    </w:p>
    <w:p w:rsidR="009C7E81" w:rsidRPr="00000383" w:rsidRDefault="009C7E81" w:rsidP="00935C1F">
      <w:pPr>
        <w:shd w:val="clear" w:color="auto" w:fill="FFFFFF"/>
        <w:spacing w:line="274" w:lineRule="exact"/>
        <w:ind w:right="761" w:firstLine="540"/>
        <w:jc w:val="both"/>
      </w:pPr>
      <w:r w:rsidRPr="00000383">
        <w:t>Възложителят изпраща решението на участниците в 3-дневен срок от издаването му.</w:t>
      </w:r>
    </w:p>
    <w:p w:rsidR="009C7E81" w:rsidRPr="00000383" w:rsidRDefault="009C7E81" w:rsidP="00935C1F">
      <w:pPr>
        <w:shd w:val="clear" w:color="auto" w:fill="FFFFFF"/>
        <w:ind w:right="761" w:firstLine="540"/>
        <w:jc w:val="both"/>
      </w:pPr>
      <w:r w:rsidRPr="00000383">
        <w:t>Възложителят прекратява процедурата за възлагане на обществената поръчка по реда и при условията, посочени в чл. 39, ал. 1 от ЗОП. Възложителят може да прекрати процедурата по реда на чл.39, ал. 2 от ЗОП.</w:t>
      </w:r>
    </w:p>
    <w:p w:rsidR="009C7E81" w:rsidRPr="00000383" w:rsidRDefault="009C7E81" w:rsidP="00935C1F">
      <w:pPr>
        <w:shd w:val="clear" w:color="auto" w:fill="FFFFFF"/>
        <w:spacing w:line="274" w:lineRule="exact"/>
        <w:ind w:right="761" w:firstLine="540"/>
        <w:jc w:val="both"/>
      </w:pPr>
    </w:p>
    <w:p w:rsidR="009C7E81" w:rsidRPr="00000383" w:rsidRDefault="009C7E81" w:rsidP="00935C1F">
      <w:pPr>
        <w:shd w:val="clear" w:color="auto" w:fill="FFFFFF"/>
        <w:spacing w:line="274" w:lineRule="exact"/>
        <w:ind w:right="761" w:firstLine="540"/>
        <w:jc w:val="center"/>
        <w:rPr>
          <w:rStyle w:val="Hyperlink"/>
          <w:b/>
          <w:color w:val="auto"/>
          <w:u w:val="none"/>
        </w:rPr>
      </w:pPr>
      <w:r w:rsidRPr="00000383">
        <w:rPr>
          <w:rStyle w:val="Hyperlink"/>
          <w:b/>
          <w:color w:val="auto"/>
          <w:u w:val="none"/>
          <w:lang w:val="en-US"/>
        </w:rPr>
        <w:t>V</w:t>
      </w:r>
      <w:r w:rsidRPr="00000383">
        <w:rPr>
          <w:rStyle w:val="Hyperlink"/>
          <w:b/>
          <w:color w:val="auto"/>
          <w:u w:val="none"/>
        </w:rPr>
        <w:t xml:space="preserve">. </w:t>
      </w:r>
      <w:hyperlink w:anchor="_Toc257283949" w:history="1">
        <w:r w:rsidRPr="00000383">
          <w:rPr>
            <w:rStyle w:val="Hyperlink"/>
            <w:b/>
            <w:color w:val="auto"/>
            <w:u w:val="none"/>
          </w:rPr>
          <w:t>СКЛЮЧВАНЕ НА ДОГОВОР ВЪЗ ОСНОВА НА РАМКОВО СПОРАЗУМЕНИЕ</w:t>
        </w:r>
      </w:hyperlink>
    </w:p>
    <w:p w:rsidR="009C7E81" w:rsidRPr="00000383" w:rsidRDefault="009C7E81" w:rsidP="00935C1F">
      <w:pPr>
        <w:shd w:val="clear" w:color="auto" w:fill="FFFFFF"/>
        <w:spacing w:line="274" w:lineRule="exact"/>
        <w:ind w:right="761" w:firstLine="540"/>
        <w:jc w:val="both"/>
      </w:pPr>
    </w:p>
    <w:p w:rsidR="00544C68" w:rsidRDefault="00935C1F" w:rsidP="00935C1F">
      <w:pPr>
        <w:tabs>
          <w:tab w:val="left" w:pos="360"/>
        </w:tabs>
        <w:ind w:right="761" w:firstLine="540"/>
        <w:jc w:val="both"/>
        <w:rPr>
          <w:noProof/>
        </w:rPr>
      </w:pPr>
      <w:r>
        <w:rPr>
          <w:noProof/>
        </w:rPr>
        <w:tab/>
      </w:r>
      <w:r w:rsidR="009C7E81" w:rsidRPr="00000383">
        <w:rPr>
          <w:noProof/>
        </w:rPr>
        <w:t>Договорът се сключва в съответствие с проекта на д</w:t>
      </w:r>
      <w:r w:rsidR="00544C68">
        <w:rPr>
          <w:noProof/>
        </w:rPr>
        <w:t>оговор, изготвен от ин</w:t>
      </w:r>
      <w:r w:rsidR="009C7E81" w:rsidRPr="00000383">
        <w:rPr>
          <w:noProof/>
        </w:rPr>
        <w:t>д</w:t>
      </w:r>
      <w:r w:rsidR="00544C68">
        <w:rPr>
          <w:noProof/>
        </w:rPr>
        <w:t>и</w:t>
      </w:r>
      <w:r w:rsidR="009C7E81" w:rsidRPr="00000383">
        <w:rPr>
          <w:noProof/>
        </w:rPr>
        <w:t xml:space="preserve">видуалния възложител и включва задължително всички предложения от офертата на участника, определен за изпълнител, включително тези, които са неразделна част от рамковото споразумение. </w:t>
      </w:r>
    </w:p>
    <w:p w:rsidR="009C7E81" w:rsidRPr="00935C1F" w:rsidRDefault="00935C1F" w:rsidP="00935C1F">
      <w:pPr>
        <w:tabs>
          <w:tab w:val="left" w:pos="360"/>
        </w:tabs>
        <w:ind w:right="761" w:firstLine="540"/>
        <w:jc w:val="both"/>
      </w:pPr>
      <w:r>
        <w:tab/>
      </w:r>
      <w:r w:rsidR="009C7E81" w:rsidRPr="00000383">
        <w:t xml:space="preserve">В изключителни случаи възложителят може да поиска писмено от потенциалните изпълнители, представили оферти, да удължат срока на валидност на офертите си до момента на сключване на договора за възлагане на обществената поръчка. </w:t>
      </w:r>
    </w:p>
    <w:p w:rsidR="009C7E81" w:rsidRPr="00000383" w:rsidRDefault="00935C1F" w:rsidP="00935C1F">
      <w:pPr>
        <w:tabs>
          <w:tab w:val="left" w:pos="360"/>
        </w:tabs>
        <w:ind w:right="761" w:firstLine="540"/>
        <w:jc w:val="both"/>
        <w:rPr>
          <w:bCs/>
        </w:rPr>
      </w:pPr>
      <w:r>
        <w:rPr>
          <w:bCs/>
        </w:rPr>
        <w:tab/>
      </w:r>
      <w:r w:rsidR="009C7E81" w:rsidRPr="00000383">
        <w:rPr>
          <w:bCs/>
        </w:rPr>
        <w:t xml:space="preserve">Договорът се сключва </w:t>
      </w:r>
      <w:r w:rsidR="00544C68">
        <w:rPr>
          <w:bCs/>
        </w:rPr>
        <w:t xml:space="preserve">извън Системата </w:t>
      </w:r>
      <w:r w:rsidR="009C7E81" w:rsidRPr="00000383">
        <w:rPr>
          <w:bCs/>
        </w:rPr>
        <w:t>при спазване на изискванията на чл. 41, 42 и 74 от ЗОП.</w:t>
      </w:r>
    </w:p>
    <w:p w:rsidR="009C7E81" w:rsidRPr="00000383" w:rsidRDefault="009C7E81" w:rsidP="00935C1F">
      <w:pPr>
        <w:shd w:val="clear" w:color="auto" w:fill="FFFFFF"/>
        <w:spacing w:line="274" w:lineRule="exact"/>
        <w:ind w:right="761" w:firstLine="540"/>
        <w:jc w:val="both"/>
      </w:pPr>
      <w:bookmarkStart w:id="31" w:name="_Toc489265371"/>
      <w:bookmarkStart w:id="32" w:name="_Ref78442556"/>
      <w:r w:rsidRPr="00000383">
        <w:rPr>
          <w:lang w:val="ru-RU"/>
        </w:rPr>
        <w:t>При подписване на договора за обществена поръчка участникът, определен за изпълнител, е длъжен да пред</w:t>
      </w:r>
      <w:r w:rsidR="000638A6">
        <w:rPr>
          <w:lang w:val="ru-RU"/>
        </w:rPr>
        <w:t>стави документите по чл.47, ал.10</w:t>
      </w:r>
      <w:r w:rsidRPr="00000383">
        <w:rPr>
          <w:lang w:val="ru-RU"/>
        </w:rPr>
        <w:t xml:space="preserve"> от ЗОП, както и гаранция за добро изпълнение на договор</w:t>
      </w:r>
      <w:r w:rsidR="00544C68">
        <w:rPr>
          <w:lang w:val="ru-RU"/>
        </w:rPr>
        <w:t>а в размер до 5 % (пет</w:t>
      </w:r>
      <w:r w:rsidRPr="00000383">
        <w:rPr>
          <w:lang w:val="ru-RU"/>
        </w:rPr>
        <w:t xml:space="preserve"> процента) от стойността му</w:t>
      </w:r>
      <w:r w:rsidRPr="00000383">
        <w:t>, определена от индиви</w:t>
      </w:r>
      <w:r w:rsidR="009F4667">
        <w:t>дуалния възложител съгласно</w:t>
      </w:r>
      <w:r w:rsidRPr="00000383">
        <w:t xml:space="preserve"> чл. 59, ал. 3 от ЗОП, във връзка с чл. 93б, ал. 3 от ЗОП.</w:t>
      </w:r>
    </w:p>
    <w:bookmarkEnd w:id="31"/>
    <w:bookmarkEnd w:id="32"/>
    <w:p w:rsidR="00544C68" w:rsidRDefault="00544C68" w:rsidP="00CE1960">
      <w:pPr>
        <w:tabs>
          <w:tab w:val="left" w:pos="360"/>
        </w:tabs>
        <w:ind w:right="761"/>
        <w:jc w:val="both"/>
        <w:rPr>
          <w:b/>
          <w:noProof/>
          <w:lang w:val="en-US"/>
        </w:rPr>
      </w:pPr>
    </w:p>
    <w:p w:rsidR="00FA2017" w:rsidRDefault="00FA2017" w:rsidP="00CE1960">
      <w:pPr>
        <w:tabs>
          <w:tab w:val="left" w:pos="360"/>
        </w:tabs>
        <w:ind w:right="761"/>
        <w:jc w:val="both"/>
        <w:rPr>
          <w:b/>
          <w:noProof/>
          <w:lang w:val="en-US"/>
        </w:rPr>
      </w:pPr>
    </w:p>
    <w:p w:rsidR="00FA2017" w:rsidRPr="00FA2017" w:rsidRDefault="00FA2017" w:rsidP="00CE1960">
      <w:pPr>
        <w:tabs>
          <w:tab w:val="left" w:pos="360"/>
        </w:tabs>
        <w:ind w:right="761"/>
        <w:jc w:val="both"/>
        <w:rPr>
          <w:b/>
          <w:noProof/>
          <w:lang w:val="en-US"/>
        </w:rPr>
      </w:pPr>
    </w:p>
    <w:p w:rsidR="009C7E81" w:rsidRPr="00000383" w:rsidRDefault="009C7E81" w:rsidP="00CE1960">
      <w:pPr>
        <w:pStyle w:val="Heading2"/>
        <w:numPr>
          <w:ilvl w:val="0"/>
          <w:numId w:val="0"/>
        </w:numPr>
        <w:ind w:left="540" w:right="761"/>
        <w:rPr>
          <w:szCs w:val="24"/>
        </w:rPr>
      </w:pPr>
      <w:r w:rsidRPr="00000383">
        <w:rPr>
          <w:szCs w:val="24"/>
          <w:lang w:val="en-US"/>
        </w:rPr>
        <w:lastRenderedPageBreak/>
        <w:t>VI</w:t>
      </w:r>
      <w:r w:rsidRPr="00000383">
        <w:rPr>
          <w:szCs w:val="24"/>
        </w:rPr>
        <w:t>. уСЛОВИЯ ЗА ИЗПЪЛНЕНИЕ НА ДОГОВОРА</w:t>
      </w:r>
    </w:p>
    <w:p w:rsidR="009C7E81" w:rsidRPr="00000383" w:rsidRDefault="009C7E81" w:rsidP="00CE1960">
      <w:pPr>
        <w:ind w:right="761"/>
      </w:pPr>
    </w:p>
    <w:p w:rsidR="009C7E81" w:rsidRPr="00000383" w:rsidRDefault="009C7E81" w:rsidP="00CE1960">
      <w:pPr>
        <w:ind w:right="761"/>
        <w:jc w:val="both"/>
        <w:rPr>
          <w:b/>
        </w:rPr>
      </w:pPr>
      <w:r w:rsidRPr="00000383">
        <w:rPr>
          <w:b/>
          <w:caps/>
        </w:rPr>
        <w:t>1.</w:t>
      </w:r>
      <w:r w:rsidRPr="00000383">
        <w:rPr>
          <w:b/>
        </w:rPr>
        <w:t xml:space="preserve"> Срок на действие на договора.</w:t>
      </w:r>
    </w:p>
    <w:p w:rsidR="009473D2" w:rsidRDefault="009C7E81" w:rsidP="00CE1960">
      <w:pPr>
        <w:ind w:right="761"/>
        <w:jc w:val="both"/>
      </w:pPr>
      <w:r w:rsidRPr="00000383">
        <w:t>Срокът на действие за всеки един от договорите, сключени въз основа на рамковото споразумение, се определя индивидуално от съответния възложител според конкретните потребности от доставки на ведомството. Срокът се обявява предварително в поканата по чл.93б</w:t>
      </w:r>
      <w:r w:rsidR="009473D2">
        <w:t xml:space="preserve">, ал.3, от ЗОП </w:t>
      </w:r>
      <w:r w:rsidRPr="00000383">
        <w:t>и не може да бъде по-дълъг от срока на действие на рамковото споразумение.</w:t>
      </w:r>
    </w:p>
    <w:p w:rsidR="004D2B9D" w:rsidRPr="00000383" w:rsidRDefault="004D2B9D" w:rsidP="00CE1960">
      <w:pPr>
        <w:ind w:right="761"/>
        <w:jc w:val="both"/>
      </w:pPr>
    </w:p>
    <w:p w:rsidR="009C7E81" w:rsidRPr="00000383" w:rsidRDefault="009C7E81" w:rsidP="00CE1960">
      <w:pPr>
        <w:pStyle w:val="Heading3"/>
        <w:spacing w:line="240" w:lineRule="auto"/>
        <w:ind w:right="761"/>
        <w:jc w:val="both"/>
        <w:rPr>
          <w:caps w:val="0"/>
          <w:sz w:val="24"/>
          <w:szCs w:val="24"/>
        </w:rPr>
      </w:pPr>
      <w:r w:rsidRPr="00000383">
        <w:rPr>
          <w:caps w:val="0"/>
          <w:sz w:val="24"/>
          <w:szCs w:val="24"/>
        </w:rPr>
        <w:t>2. Количества.</w:t>
      </w:r>
    </w:p>
    <w:p w:rsidR="009C7E81" w:rsidRDefault="009C7E81" w:rsidP="00935C1F">
      <w:pPr>
        <w:pStyle w:val="Heading3"/>
        <w:spacing w:line="240" w:lineRule="auto"/>
        <w:ind w:right="761"/>
        <w:jc w:val="both"/>
        <w:rPr>
          <w:b w:val="0"/>
          <w:caps w:val="0"/>
          <w:sz w:val="24"/>
          <w:szCs w:val="24"/>
        </w:rPr>
      </w:pPr>
      <w:r w:rsidRPr="00000383">
        <w:rPr>
          <w:b w:val="0"/>
          <w:caps w:val="0"/>
          <w:sz w:val="24"/>
          <w:szCs w:val="24"/>
        </w:rPr>
        <w:t xml:space="preserve">Количеството артикули, което изпълнителят трябва да достави за срока на изпълнение на този договор, е </w:t>
      </w:r>
      <w:r w:rsidR="00C07BC3">
        <w:rPr>
          <w:b w:val="0"/>
          <w:caps w:val="0"/>
          <w:sz w:val="24"/>
          <w:szCs w:val="24"/>
        </w:rPr>
        <w:t>зададено от възложителя в образеца на ценова оферта в СЕВОП, който изпълнява ролята на Количествено-стойностна сметка</w:t>
      </w:r>
      <w:r w:rsidRPr="00000383">
        <w:rPr>
          <w:b w:val="0"/>
          <w:caps w:val="0"/>
          <w:sz w:val="24"/>
          <w:szCs w:val="24"/>
        </w:rPr>
        <w:t>. Конкретните количества се определят в зависимост от нуждите на индивидуалния възложител, съобразно посоченото в заявката и в рамките на бюджетните му средства.</w:t>
      </w:r>
    </w:p>
    <w:p w:rsidR="00664FAC" w:rsidRPr="00FA2017" w:rsidRDefault="00664FAC" w:rsidP="004D2B9D">
      <w:pPr>
        <w:rPr>
          <w:lang w:val="en-US"/>
        </w:rPr>
      </w:pPr>
    </w:p>
    <w:p w:rsidR="009C7E81" w:rsidRPr="00000383" w:rsidRDefault="009C7E81" w:rsidP="00CE1960">
      <w:pPr>
        <w:ind w:right="761"/>
        <w:jc w:val="both"/>
        <w:rPr>
          <w:b/>
        </w:rPr>
      </w:pPr>
      <w:r w:rsidRPr="00000383">
        <w:rPr>
          <w:b/>
        </w:rPr>
        <w:t xml:space="preserve"> 3. Цена.</w:t>
      </w:r>
    </w:p>
    <w:p w:rsidR="00C07BC3" w:rsidRPr="004B5CCB" w:rsidRDefault="00C07BC3" w:rsidP="00C07BC3">
      <w:pPr>
        <w:ind w:right="761"/>
        <w:jc w:val="both"/>
        <w:rPr>
          <w:b/>
        </w:rPr>
      </w:pPr>
      <w:r w:rsidRPr="004B5CCB">
        <w:t xml:space="preserve">Цената на предлаганите </w:t>
      </w:r>
      <w:r>
        <w:t>консумативи за печат</w:t>
      </w:r>
      <w:r w:rsidRPr="004B5CCB">
        <w:t xml:space="preserve"> не може да надвишава цената на съответния артикул, заложена в ценовата оферта на потенциалния изпълнител по сключеното рамково споразумение. Стойността на договора е съгласно ценовата оферта на избрания</w:t>
      </w:r>
      <w:r>
        <w:t xml:space="preserve"> в мини-процедурата</w:t>
      </w:r>
      <w:r w:rsidRPr="004B5CCB">
        <w:t xml:space="preserve"> изпълнител.</w:t>
      </w:r>
      <w:r>
        <w:t>Оферираните в процедурата за сключване на договор въз основа на рамковото споразумение единични цени остават непроменени за всеки ден от годината през целия период на изпълнение на договора.</w:t>
      </w:r>
    </w:p>
    <w:p w:rsidR="009C7E81" w:rsidRPr="00000383" w:rsidRDefault="009C7E81" w:rsidP="00CE1960">
      <w:pPr>
        <w:tabs>
          <w:tab w:val="left" w:pos="360"/>
        </w:tabs>
        <w:ind w:right="761"/>
        <w:jc w:val="both"/>
        <w:rPr>
          <w:b/>
          <w:noProof/>
        </w:rPr>
      </w:pPr>
    </w:p>
    <w:sectPr w:rsidR="009C7E81" w:rsidRPr="00000383" w:rsidSect="0004529C">
      <w:footerReference w:type="even" r:id="rId19"/>
      <w:footerReference w:type="default" r:id="rId20"/>
      <w:pgSz w:w="11906" w:h="16838" w:code="9"/>
      <w:pgMar w:top="1440" w:right="0" w:bottom="1440" w:left="1080" w:header="709" w:footer="709"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DFF" w:rsidRDefault="00E83DFF">
      <w:r>
        <w:separator/>
      </w:r>
    </w:p>
  </w:endnote>
  <w:endnote w:type="continuationSeparator" w:id="0">
    <w:p w:rsidR="00E83DFF" w:rsidRDefault="00E83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ll Times New Roman">
    <w:altName w:val="Times New Roman"/>
    <w:charset w:val="CC"/>
    <w:family w:val="roman"/>
    <w:pitch w:val="variable"/>
    <w:sig w:usb0="20007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DFF" w:rsidRDefault="00E83DFF" w:rsidP="006741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83DFF" w:rsidRDefault="00E83DFF" w:rsidP="003D5E0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DFF" w:rsidRPr="007A42D4" w:rsidRDefault="00E83DFF" w:rsidP="00636D4C">
    <w:pPr>
      <w:pStyle w:val="Footer"/>
      <w:framePr w:wrap="around" w:vAnchor="text" w:hAnchor="margin" w:xAlign="right" w:y="1"/>
      <w:tabs>
        <w:tab w:val="left" w:pos="709"/>
      </w:tabs>
      <w:ind w:right="548"/>
      <w:rPr>
        <w:rStyle w:val="PageNumber"/>
        <w:sz w:val="20"/>
        <w:szCs w:val="20"/>
      </w:rPr>
    </w:pPr>
    <w:r w:rsidRPr="007A42D4">
      <w:rPr>
        <w:rStyle w:val="PageNumber"/>
        <w:sz w:val="20"/>
        <w:szCs w:val="20"/>
      </w:rPr>
      <w:t>стр.</w:t>
    </w:r>
    <w:r w:rsidRPr="007A42D4">
      <w:rPr>
        <w:rStyle w:val="PageNumber"/>
        <w:sz w:val="20"/>
        <w:szCs w:val="20"/>
      </w:rPr>
      <w:fldChar w:fldCharType="begin"/>
    </w:r>
    <w:r w:rsidRPr="007A42D4">
      <w:rPr>
        <w:rStyle w:val="PageNumber"/>
        <w:sz w:val="20"/>
        <w:szCs w:val="20"/>
      </w:rPr>
      <w:instrText xml:space="preserve">PAGE  </w:instrText>
    </w:r>
    <w:r w:rsidRPr="007A42D4">
      <w:rPr>
        <w:rStyle w:val="PageNumber"/>
        <w:sz w:val="20"/>
        <w:szCs w:val="20"/>
      </w:rPr>
      <w:fldChar w:fldCharType="separate"/>
    </w:r>
    <w:r w:rsidR="009770D8">
      <w:rPr>
        <w:rStyle w:val="PageNumber"/>
        <w:noProof/>
        <w:sz w:val="20"/>
        <w:szCs w:val="20"/>
      </w:rPr>
      <w:t>1</w:t>
    </w:r>
    <w:r w:rsidRPr="007A42D4">
      <w:rPr>
        <w:rStyle w:val="PageNumber"/>
        <w:sz w:val="20"/>
        <w:szCs w:val="20"/>
      </w:rPr>
      <w:fldChar w:fldCharType="end"/>
    </w:r>
    <w:r w:rsidRPr="007A42D4">
      <w:rPr>
        <w:rStyle w:val="PageNumber"/>
        <w:sz w:val="20"/>
        <w:szCs w:val="20"/>
      </w:rPr>
      <w:t xml:space="preserve"> от </w:t>
    </w:r>
    <w:r w:rsidRPr="007A42D4">
      <w:rPr>
        <w:rStyle w:val="PageNumber"/>
        <w:sz w:val="20"/>
        <w:szCs w:val="20"/>
      </w:rPr>
      <w:fldChar w:fldCharType="begin"/>
    </w:r>
    <w:r w:rsidRPr="007A42D4">
      <w:rPr>
        <w:rStyle w:val="PageNumber"/>
        <w:sz w:val="20"/>
        <w:szCs w:val="20"/>
      </w:rPr>
      <w:instrText xml:space="preserve"> NUMPAGES </w:instrText>
    </w:r>
    <w:r w:rsidRPr="007A42D4">
      <w:rPr>
        <w:rStyle w:val="PageNumber"/>
        <w:sz w:val="20"/>
        <w:szCs w:val="20"/>
      </w:rPr>
      <w:fldChar w:fldCharType="separate"/>
    </w:r>
    <w:r w:rsidR="009770D8">
      <w:rPr>
        <w:rStyle w:val="PageNumber"/>
        <w:noProof/>
        <w:sz w:val="20"/>
        <w:szCs w:val="20"/>
      </w:rPr>
      <w:t>24</w:t>
    </w:r>
    <w:r w:rsidRPr="007A42D4">
      <w:rPr>
        <w:rStyle w:val="PageNumber"/>
        <w:sz w:val="20"/>
        <w:szCs w:val="20"/>
      </w:rPr>
      <w:fldChar w:fldCharType="end"/>
    </w:r>
    <w:r w:rsidRPr="007A42D4">
      <w:rPr>
        <w:rStyle w:val="PageNumber"/>
        <w:sz w:val="20"/>
        <w:szCs w:val="20"/>
      </w:rPr>
      <w:t xml:space="preserve"> </w:t>
    </w:r>
  </w:p>
  <w:p w:rsidR="00E83DFF" w:rsidRPr="00644C35" w:rsidRDefault="00E83DFF" w:rsidP="003D5E08">
    <w:pPr>
      <w:pStyle w:val="Footer"/>
      <w:ind w:right="360"/>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DFF" w:rsidRDefault="00E83DFF">
      <w:r>
        <w:separator/>
      </w:r>
    </w:p>
  </w:footnote>
  <w:footnote w:type="continuationSeparator" w:id="0">
    <w:p w:rsidR="00E83DFF" w:rsidRDefault="00E83D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E5091"/>
    <w:multiLevelType w:val="hybridMultilevel"/>
    <w:tmpl w:val="F102693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1FD61459"/>
    <w:multiLevelType w:val="hybridMultilevel"/>
    <w:tmpl w:val="2AAA3AB0"/>
    <w:lvl w:ilvl="0" w:tplc="ACB8AE82">
      <w:start w:val="1"/>
      <w:numFmt w:val="bullet"/>
      <w:lvlText w:val="-"/>
      <w:lvlJc w:val="left"/>
      <w:pPr>
        <w:ind w:left="895" w:hanging="360"/>
      </w:pPr>
      <w:rPr>
        <w:rFonts w:ascii="Times New Roman" w:eastAsia="Times New Roman" w:hAnsi="Times New Roman" w:cs="Times New Roman" w:hint="default"/>
      </w:rPr>
    </w:lvl>
    <w:lvl w:ilvl="1" w:tplc="04020003" w:tentative="1">
      <w:start w:val="1"/>
      <w:numFmt w:val="bullet"/>
      <w:lvlText w:val="o"/>
      <w:lvlJc w:val="left"/>
      <w:pPr>
        <w:ind w:left="1615" w:hanging="360"/>
      </w:pPr>
      <w:rPr>
        <w:rFonts w:ascii="Courier New" w:hAnsi="Courier New" w:cs="Courier New" w:hint="default"/>
      </w:rPr>
    </w:lvl>
    <w:lvl w:ilvl="2" w:tplc="04020005" w:tentative="1">
      <w:start w:val="1"/>
      <w:numFmt w:val="bullet"/>
      <w:lvlText w:val=""/>
      <w:lvlJc w:val="left"/>
      <w:pPr>
        <w:ind w:left="2335" w:hanging="360"/>
      </w:pPr>
      <w:rPr>
        <w:rFonts w:ascii="Wingdings" w:hAnsi="Wingdings" w:hint="default"/>
      </w:rPr>
    </w:lvl>
    <w:lvl w:ilvl="3" w:tplc="04020001" w:tentative="1">
      <w:start w:val="1"/>
      <w:numFmt w:val="bullet"/>
      <w:lvlText w:val=""/>
      <w:lvlJc w:val="left"/>
      <w:pPr>
        <w:ind w:left="3055" w:hanging="360"/>
      </w:pPr>
      <w:rPr>
        <w:rFonts w:ascii="Symbol" w:hAnsi="Symbol" w:hint="default"/>
      </w:rPr>
    </w:lvl>
    <w:lvl w:ilvl="4" w:tplc="04020003" w:tentative="1">
      <w:start w:val="1"/>
      <w:numFmt w:val="bullet"/>
      <w:lvlText w:val="o"/>
      <w:lvlJc w:val="left"/>
      <w:pPr>
        <w:ind w:left="3775" w:hanging="360"/>
      </w:pPr>
      <w:rPr>
        <w:rFonts w:ascii="Courier New" w:hAnsi="Courier New" w:cs="Courier New" w:hint="default"/>
      </w:rPr>
    </w:lvl>
    <w:lvl w:ilvl="5" w:tplc="04020005" w:tentative="1">
      <w:start w:val="1"/>
      <w:numFmt w:val="bullet"/>
      <w:lvlText w:val=""/>
      <w:lvlJc w:val="left"/>
      <w:pPr>
        <w:ind w:left="4495" w:hanging="360"/>
      </w:pPr>
      <w:rPr>
        <w:rFonts w:ascii="Wingdings" w:hAnsi="Wingdings" w:hint="default"/>
      </w:rPr>
    </w:lvl>
    <w:lvl w:ilvl="6" w:tplc="04020001" w:tentative="1">
      <w:start w:val="1"/>
      <w:numFmt w:val="bullet"/>
      <w:lvlText w:val=""/>
      <w:lvlJc w:val="left"/>
      <w:pPr>
        <w:ind w:left="5215" w:hanging="360"/>
      </w:pPr>
      <w:rPr>
        <w:rFonts w:ascii="Symbol" w:hAnsi="Symbol" w:hint="default"/>
      </w:rPr>
    </w:lvl>
    <w:lvl w:ilvl="7" w:tplc="04020003" w:tentative="1">
      <w:start w:val="1"/>
      <w:numFmt w:val="bullet"/>
      <w:lvlText w:val="o"/>
      <w:lvlJc w:val="left"/>
      <w:pPr>
        <w:ind w:left="5935" w:hanging="360"/>
      </w:pPr>
      <w:rPr>
        <w:rFonts w:ascii="Courier New" w:hAnsi="Courier New" w:cs="Courier New" w:hint="default"/>
      </w:rPr>
    </w:lvl>
    <w:lvl w:ilvl="8" w:tplc="04020005" w:tentative="1">
      <w:start w:val="1"/>
      <w:numFmt w:val="bullet"/>
      <w:lvlText w:val=""/>
      <w:lvlJc w:val="left"/>
      <w:pPr>
        <w:ind w:left="6655" w:hanging="360"/>
      </w:pPr>
      <w:rPr>
        <w:rFonts w:ascii="Wingdings" w:hAnsi="Wingdings" w:hint="default"/>
      </w:rPr>
    </w:lvl>
  </w:abstractNum>
  <w:abstractNum w:abstractNumId="2">
    <w:nsid w:val="2B6F6F32"/>
    <w:multiLevelType w:val="hybridMultilevel"/>
    <w:tmpl w:val="8A2EA16C"/>
    <w:lvl w:ilvl="0" w:tplc="837E1E0E">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2C474C79"/>
    <w:multiLevelType w:val="hybridMultilevel"/>
    <w:tmpl w:val="3566087C"/>
    <w:lvl w:ilvl="0" w:tplc="9D8C72BC">
      <w:start w:val="5"/>
      <w:numFmt w:val="decimal"/>
      <w:lvlText w:val="%1."/>
      <w:lvlJc w:val="left"/>
      <w:pPr>
        <w:ind w:left="862" w:hanging="360"/>
      </w:pPr>
      <w:rPr>
        <w:rFonts w:hint="default"/>
      </w:rPr>
    </w:lvl>
    <w:lvl w:ilvl="1" w:tplc="04020019" w:tentative="1">
      <w:start w:val="1"/>
      <w:numFmt w:val="lowerLetter"/>
      <w:lvlText w:val="%2."/>
      <w:lvlJc w:val="left"/>
      <w:pPr>
        <w:ind w:left="1582" w:hanging="360"/>
      </w:pPr>
    </w:lvl>
    <w:lvl w:ilvl="2" w:tplc="0402001B" w:tentative="1">
      <w:start w:val="1"/>
      <w:numFmt w:val="lowerRoman"/>
      <w:lvlText w:val="%3."/>
      <w:lvlJc w:val="right"/>
      <w:pPr>
        <w:ind w:left="2302" w:hanging="180"/>
      </w:pPr>
    </w:lvl>
    <w:lvl w:ilvl="3" w:tplc="0402000F" w:tentative="1">
      <w:start w:val="1"/>
      <w:numFmt w:val="decimal"/>
      <w:lvlText w:val="%4."/>
      <w:lvlJc w:val="left"/>
      <w:pPr>
        <w:ind w:left="3022" w:hanging="360"/>
      </w:pPr>
    </w:lvl>
    <w:lvl w:ilvl="4" w:tplc="04020019" w:tentative="1">
      <w:start w:val="1"/>
      <w:numFmt w:val="lowerLetter"/>
      <w:lvlText w:val="%5."/>
      <w:lvlJc w:val="left"/>
      <w:pPr>
        <w:ind w:left="3742" w:hanging="360"/>
      </w:pPr>
    </w:lvl>
    <w:lvl w:ilvl="5" w:tplc="0402001B" w:tentative="1">
      <w:start w:val="1"/>
      <w:numFmt w:val="lowerRoman"/>
      <w:lvlText w:val="%6."/>
      <w:lvlJc w:val="right"/>
      <w:pPr>
        <w:ind w:left="4462" w:hanging="180"/>
      </w:pPr>
    </w:lvl>
    <w:lvl w:ilvl="6" w:tplc="0402000F" w:tentative="1">
      <w:start w:val="1"/>
      <w:numFmt w:val="decimal"/>
      <w:lvlText w:val="%7."/>
      <w:lvlJc w:val="left"/>
      <w:pPr>
        <w:ind w:left="5182" w:hanging="360"/>
      </w:pPr>
    </w:lvl>
    <w:lvl w:ilvl="7" w:tplc="04020019" w:tentative="1">
      <w:start w:val="1"/>
      <w:numFmt w:val="lowerLetter"/>
      <w:lvlText w:val="%8."/>
      <w:lvlJc w:val="left"/>
      <w:pPr>
        <w:ind w:left="5902" w:hanging="360"/>
      </w:pPr>
    </w:lvl>
    <w:lvl w:ilvl="8" w:tplc="0402001B" w:tentative="1">
      <w:start w:val="1"/>
      <w:numFmt w:val="lowerRoman"/>
      <w:lvlText w:val="%9."/>
      <w:lvlJc w:val="right"/>
      <w:pPr>
        <w:ind w:left="6622" w:hanging="180"/>
      </w:pPr>
    </w:lvl>
  </w:abstractNum>
  <w:abstractNum w:abstractNumId="4">
    <w:nsid w:val="2DED1154"/>
    <w:multiLevelType w:val="hybridMultilevel"/>
    <w:tmpl w:val="E63665A4"/>
    <w:lvl w:ilvl="0" w:tplc="DB1AF5FC">
      <w:start w:val="1"/>
      <w:numFmt w:val="decimal"/>
      <w:lvlText w:val="%1."/>
      <w:lvlJc w:val="left"/>
      <w:pPr>
        <w:tabs>
          <w:tab w:val="num" w:pos="720"/>
        </w:tabs>
        <w:ind w:left="720" w:hanging="360"/>
      </w:pPr>
      <w:rPr>
        <w:rFonts w:cs="Times New Roman" w:hint="default"/>
        <w:color w:val="000000"/>
      </w:rPr>
    </w:lvl>
    <w:lvl w:ilvl="1" w:tplc="04020019" w:tentative="1">
      <w:start w:val="1"/>
      <w:numFmt w:val="lowerLetter"/>
      <w:lvlText w:val="%2."/>
      <w:lvlJc w:val="left"/>
      <w:pPr>
        <w:tabs>
          <w:tab w:val="num" w:pos="1800"/>
        </w:tabs>
        <w:ind w:left="1800" w:hanging="360"/>
      </w:pPr>
      <w:rPr>
        <w:rFonts w:cs="Times New Roman"/>
      </w:rPr>
    </w:lvl>
    <w:lvl w:ilvl="2" w:tplc="0402001B" w:tentative="1">
      <w:start w:val="1"/>
      <w:numFmt w:val="lowerRoman"/>
      <w:lvlText w:val="%3."/>
      <w:lvlJc w:val="right"/>
      <w:pPr>
        <w:tabs>
          <w:tab w:val="num" w:pos="2520"/>
        </w:tabs>
        <w:ind w:left="2520" w:hanging="180"/>
      </w:pPr>
      <w:rPr>
        <w:rFonts w:cs="Times New Roman"/>
      </w:rPr>
    </w:lvl>
    <w:lvl w:ilvl="3" w:tplc="0402000F" w:tentative="1">
      <w:start w:val="1"/>
      <w:numFmt w:val="decimal"/>
      <w:lvlText w:val="%4."/>
      <w:lvlJc w:val="left"/>
      <w:pPr>
        <w:tabs>
          <w:tab w:val="num" w:pos="3240"/>
        </w:tabs>
        <w:ind w:left="3240" w:hanging="360"/>
      </w:pPr>
      <w:rPr>
        <w:rFonts w:cs="Times New Roman"/>
      </w:rPr>
    </w:lvl>
    <w:lvl w:ilvl="4" w:tplc="04020019" w:tentative="1">
      <w:start w:val="1"/>
      <w:numFmt w:val="lowerLetter"/>
      <w:lvlText w:val="%5."/>
      <w:lvlJc w:val="left"/>
      <w:pPr>
        <w:tabs>
          <w:tab w:val="num" w:pos="3960"/>
        </w:tabs>
        <w:ind w:left="3960" w:hanging="360"/>
      </w:pPr>
      <w:rPr>
        <w:rFonts w:cs="Times New Roman"/>
      </w:rPr>
    </w:lvl>
    <w:lvl w:ilvl="5" w:tplc="0402001B" w:tentative="1">
      <w:start w:val="1"/>
      <w:numFmt w:val="lowerRoman"/>
      <w:lvlText w:val="%6."/>
      <w:lvlJc w:val="right"/>
      <w:pPr>
        <w:tabs>
          <w:tab w:val="num" w:pos="4680"/>
        </w:tabs>
        <w:ind w:left="4680" w:hanging="180"/>
      </w:pPr>
      <w:rPr>
        <w:rFonts w:cs="Times New Roman"/>
      </w:rPr>
    </w:lvl>
    <w:lvl w:ilvl="6" w:tplc="0402000F" w:tentative="1">
      <w:start w:val="1"/>
      <w:numFmt w:val="decimal"/>
      <w:lvlText w:val="%7."/>
      <w:lvlJc w:val="left"/>
      <w:pPr>
        <w:tabs>
          <w:tab w:val="num" w:pos="5400"/>
        </w:tabs>
        <w:ind w:left="5400" w:hanging="360"/>
      </w:pPr>
      <w:rPr>
        <w:rFonts w:cs="Times New Roman"/>
      </w:rPr>
    </w:lvl>
    <w:lvl w:ilvl="7" w:tplc="04020019" w:tentative="1">
      <w:start w:val="1"/>
      <w:numFmt w:val="lowerLetter"/>
      <w:lvlText w:val="%8."/>
      <w:lvlJc w:val="left"/>
      <w:pPr>
        <w:tabs>
          <w:tab w:val="num" w:pos="6120"/>
        </w:tabs>
        <w:ind w:left="6120" w:hanging="360"/>
      </w:pPr>
      <w:rPr>
        <w:rFonts w:cs="Times New Roman"/>
      </w:rPr>
    </w:lvl>
    <w:lvl w:ilvl="8" w:tplc="0402001B" w:tentative="1">
      <w:start w:val="1"/>
      <w:numFmt w:val="lowerRoman"/>
      <w:lvlText w:val="%9."/>
      <w:lvlJc w:val="right"/>
      <w:pPr>
        <w:tabs>
          <w:tab w:val="num" w:pos="6840"/>
        </w:tabs>
        <w:ind w:left="6840" w:hanging="180"/>
      </w:pPr>
      <w:rPr>
        <w:rFonts w:cs="Times New Roman"/>
      </w:rPr>
    </w:lvl>
  </w:abstractNum>
  <w:abstractNum w:abstractNumId="5">
    <w:nsid w:val="2F922F4D"/>
    <w:multiLevelType w:val="hybridMultilevel"/>
    <w:tmpl w:val="D116D2C8"/>
    <w:lvl w:ilvl="0" w:tplc="E8AEE922">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48D5589B"/>
    <w:multiLevelType w:val="hybridMultilevel"/>
    <w:tmpl w:val="EE4099EA"/>
    <w:lvl w:ilvl="0" w:tplc="0402000F">
      <w:start w:val="1"/>
      <w:numFmt w:val="decimal"/>
      <w:lvlText w:val="%1."/>
      <w:lvlJc w:val="left"/>
      <w:pPr>
        <w:tabs>
          <w:tab w:val="num" w:pos="720"/>
        </w:tabs>
        <w:ind w:left="720" w:hanging="360"/>
      </w:pPr>
      <w:rPr>
        <w:rFonts w:cs="Times New Roman" w:hint="default"/>
      </w:rPr>
    </w:lvl>
    <w:lvl w:ilvl="1" w:tplc="37484DCC">
      <w:start w:val="5"/>
      <w:numFmt w:val="upperRoman"/>
      <w:lvlText w:val="%2."/>
      <w:lvlJc w:val="left"/>
      <w:pPr>
        <w:tabs>
          <w:tab w:val="num" w:pos="1800"/>
        </w:tabs>
        <w:ind w:left="1800" w:hanging="720"/>
      </w:pPr>
      <w:rPr>
        <w:rFonts w:cs="Times New Roman" w:hint="default"/>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7">
    <w:nsid w:val="55450A4B"/>
    <w:multiLevelType w:val="multilevel"/>
    <w:tmpl w:val="440A7E34"/>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lvlText w:val="%1.%2.%3."/>
      <w:lvlJc w:val="left"/>
      <w:pPr>
        <w:tabs>
          <w:tab w:val="num" w:pos="1571"/>
        </w:tabs>
        <w:ind w:left="1571" w:hanging="720"/>
      </w:pPr>
      <w:rPr>
        <w:rFonts w:cs="Times New Roman" w:hint="default"/>
      </w:rPr>
    </w:lvl>
    <w:lvl w:ilvl="3">
      <w:start w:val="1"/>
      <w:numFmt w:val="decimal"/>
      <w:lvlText w:val="%1.%2.%3.%4."/>
      <w:lvlJc w:val="left"/>
      <w:pPr>
        <w:tabs>
          <w:tab w:val="num" w:pos="1569"/>
        </w:tabs>
        <w:ind w:left="1569" w:hanging="72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495"/>
        </w:tabs>
        <w:ind w:left="2495" w:hanging="108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421"/>
        </w:tabs>
        <w:ind w:left="3421" w:hanging="1440"/>
      </w:pPr>
      <w:rPr>
        <w:rFonts w:cs="Times New Roman" w:hint="default"/>
      </w:rPr>
    </w:lvl>
    <w:lvl w:ilvl="8">
      <w:start w:val="1"/>
      <w:numFmt w:val="decimal"/>
      <w:lvlText w:val="%1.%2.%3.%4.%5.%6.%7.%8.%9."/>
      <w:lvlJc w:val="left"/>
      <w:pPr>
        <w:tabs>
          <w:tab w:val="num" w:pos="4064"/>
        </w:tabs>
        <w:ind w:left="4064" w:hanging="1800"/>
      </w:pPr>
      <w:rPr>
        <w:rFonts w:cs="Times New Roman" w:hint="default"/>
      </w:rPr>
    </w:lvl>
  </w:abstractNum>
  <w:abstractNum w:abstractNumId="8">
    <w:nsid w:val="5E024869"/>
    <w:multiLevelType w:val="hybridMultilevel"/>
    <w:tmpl w:val="5AFCEC18"/>
    <w:lvl w:ilvl="0" w:tplc="04020001">
      <w:start w:val="1"/>
      <w:numFmt w:val="bullet"/>
      <w:lvlText w:val=""/>
      <w:lvlJc w:val="left"/>
      <w:pPr>
        <w:ind w:left="1620" w:hanging="360"/>
      </w:pPr>
      <w:rPr>
        <w:rFonts w:ascii="Symbol" w:hAnsi="Symbol" w:hint="default"/>
      </w:rPr>
    </w:lvl>
    <w:lvl w:ilvl="1" w:tplc="04020003" w:tentative="1">
      <w:start w:val="1"/>
      <w:numFmt w:val="bullet"/>
      <w:lvlText w:val="o"/>
      <w:lvlJc w:val="left"/>
      <w:pPr>
        <w:ind w:left="2340" w:hanging="360"/>
      </w:pPr>
      <w:rPr>
        <w:rFonts w:ascii="Courier New" w:hAnsi="Courier New" w:hint="default"/>
      </w:rPr>
    </w:lvl>
    <w:lvl w:ilvl="2" w:tplc="04020005" w:tentative="1">
      <w:start w:val="1"/>
      <w:numFmt w:val="bullet"/>
      <w:lvlText w:val=""/>
      <w:lvlJc w:val="left"/>
      <w:pPr>
        <w:ind w:left="3060" w:hanging="360"/>
      </w:pPr>
      <w:rPr>
        <w:rFonts w:ascii="Wingdings" w:hAnsi="Wingdings" w:hint="default"/>
      </w:rPr>
    </w:lvl>
    <w:lvl w:ilvl="3" w:tplc="04020001" w:tentative="1">
      <w:start w:val="1"/>
      <w:numFmt w:val="bullet"/>
      <w:lvlText w:val=""/>
      <w:lvlJc w:val="left"/>
      <w:pPr>
        <w:ind w:left="3780" w:hanging="360"/>
      </w:pPr>
      <w:rPr>
        <w:rFonts w:ascii="Symbol" w:hAnsi="Symbol" w:hint="default"/>
      </w:rPr>
    </w:lvl>
    <w:lvl w:ilvl="4" w:tplc="04020003" w:tentative="1">
      <w:start w:val="1"/>
      <w:numFmt w:val="bullet"/>
      <w:lvlText w:val="o"/>
      <w:lvlJc w:val="left"/>
      <w:pPr>
        <w:ind w:left="4500" w:hanging="360"/>
      </w:pPr>
      <w:rPr>
        <w:rFonts w:ascii="Courier New" w:hAnsi="Courier New" w:hint="default"/>
      </w:rPr>
    </w:lvl>
    <w:lvl w:ilvl="5" w:tplc="04020005" w:tentative="1">
      <w:start w:val="1"/>
      <w:numFmt w:val="bullet"/>
      <w:lvlText w:val=""/>
      <w:lvlJc w:val="left"/>
      <w:pPr>
        <w:ind w:left="5220" w:hanging="360"/>
      </w:pPr>
      <w:rPr>
        <w:rFonts w:ascii="Wingdings" w:hAnsi="Wingdings" w:hint="default"/>
      </w:rPr>
    </w:lvl>
    <w:lvl w:ilvl="6" w:tplc="04020001" w:tentative="1">
      <w:start w:val="1"/>
      <w:numFmt w:val="bullet"/>
      <w:lvlText w:val=""/>
      <w:lvlJc w:val="left"/>
      <w:pPr>
        <w:ind w:left="5940" w:hanging="360"/>
      </w:pPr>
      <w:rPr>
        <w:rFonts w:ascii="Symbol" w:hAnsi="Symbol" w:hint="default"/>
      </w:rPr>
    </w:lvl>
    <w:lvl w:ilvl="7" w:tplc="04020003" w:tentative="1">
      <w:start w:val="1"/>
      <w:numFmt w:val="bullet"/>
      <w:lvlText w:val="o"/>
      <w:lvlJc w:val="left"/>
      <w:pPr>
        <w:ind w:left="6660" w:hanging="360"/>
      </w:pPr>
      <w:rPr>
        <w:rFonts w:ascii="Courier New" w:hAnsi="Courier New" w:hint="default"/>
      </w:rPr>
    </w:lvl>
    <w:lvl w:ilvl="8" w:tplc="04020005" w:tentative="1">
      <w:start w:val="1"/>
      <w:numFmt w:val="bullet"/>
      <w:lvlText w:val=""/>
      <w:lvlJc w:val="left"/>
      <w:pPr>
        <w:ind w:left="7380" w:hanging="360"/>
      </w:pPr>
      <w:rPr>
        <w:rFonts w:ascii="Wingdings" w:hAnsi="Wingdings" w:hint="default"/>
      </w:rPr>
    </w:lvl>
  </w:abstractNum>
  <w:abstractNum w:abstractNumId="9">
    <w:nsid w:val="61B81985"/>
    <w:multiLevelType w:val="hybridMultilevel"/>
    <w:tmpl w:val="5264592E"/>
    <w:lvl w:ilvl="0" w:tplc="D6ECA834">
      <w:start w:val="3"/>
      <w:numFmt w:val="upperRoman"/>
      <w:lvlText w:val="%1."/>
      <w:lvlJc w:val="left"/>
      <w:pPr>
        <w:ind w:left="1430" w:hanging="720"/>
      </w:pPr>
      <w:rPr>
        <w:rFonts w:cs="Times New Roman" w:hint="default"/>
      </w:rPr>
    </w:lvl>
    <w:lvl w:ilvl="1" w:tplc="04020019">
      <w:start w:val="1"/>
      <w:numFmt w:val="lowerLetter"/>
      <w:lvlText w:val="%2."/>
      <w:lvlJc w:val="left"/>
      <w:pPr>
        <w:ind w:left="1790" w:hanging="360"/>
      </w:pPr>
      <w:rPr>
        <w:rFonts w:cs="Times New Roman"/>
      </w:rPr>
    </w:lvl>
    <w:lvl w:ilvl="2" w:tplc="0402001B" w:tentative="1">
      <w:start w:val="1"/>
      <w:numFmt w:val="lowerRoman"/>
      <w:lvlText w:val="%3."/>
      <w:lvlJc w:val="right"/>
      <w:pPr>
        <w:ind w:left="2510" w:hanging="180"/>
      </w:pPr>
      <w:rPr>
        <w:rFonts w:cs="Times New Roman"/>
      </w:rPr>
    </w:lvl>
    <w:lvl w:ilvl="3" w:tplc="0402000F" w:tentative="1">
      <w:start w:val="1"/>
      <w:numFmt w:val="decimal"/>
      <w:lvlText w:val="%4."/>
      <w:lvlJc w:val="left"/>
      <w:pPr>
        <w:ind w:left="3230" w:hanging="360"/>
      </w:pPr>
      <w:rPr>
        <w:rFonts w:cs="Times New Roman"/>
      </w:rPr>
    </w:lvl>
    <w:lvl w:ilvl="4" w:tplc="04020019" w:tentative="1">
      <w:start w:val="1"/>
      <w:numFmt w:val="lowerLetter"/>
      <w:lvlText w:val="%5."/>
      <w:lvlJc w:val="left"/>
      <w:pPr>
        <w:ind w:left="3950" w:hanging="360"/>
      </w:pPr>
      <w:rPr>
        <w:rFonts w:cs="Times New Roman"/>
      </w:rPr>
    </w:lvl>
    <w:lvl w:ilvl="5" w:tplc="0402001B" w:tentative="1">
      <w:start w:val="1"/>
      <w:numFmt w:val="lowerRoman"/>
      <w:lvlText w:val="%6."/>
      <w:lvlJc w:val="right"/>
      <w:pPr>
        <w:ind w:left="4670" w:hanging="180"/>
      </w:pPr>
      <w:rPr>
        <w:rFonts w:cs="Times New Roman"/>
      </w:rPr>
    </w:lvl>
    <w:lvl w:ilvl="6" w:tplc="0402000F" w:tentative="1">
      <w:start w:val="1"/>
      <w:numFmt w:val="decimal"/>
      <w:lvlText w:val="%7."/>
      <w:lvlJc w:val="left"/>
      <w:pPr>
        <w:ind w:left="5390" w:hanging="360"/>
      </w:pPr>
      <w:rPr>
        <w:rFonts w:cs="Times New Roman"/>
      </w:rPr>
    </w:lvl>
    <w:lvl w:ilvl="7" w:tplc="04020019" w:tentative="1">
      <w:start w:val="1"/>
      <w:numFmt w:val="lowerLetter"/>
      <w:lvlText w:val="%8."/>
      <w:lvlJc w:val="left"/>
      <w:pPr>
        <w:ind w:left="6110" w:hanging="360"/>
      </w:pPr>
      <w:rPr>
        <w:rFonts w:cs="Times New Roman"/>
      </w:rPr>
    </w:lvl>
    <w:lvl w:ilvl="8" w:tplc="0402001B" w:tentative="1">
      <w:start w:val="1"/>
      <w:numFmt w:val="lowerRoman"/>
      <w:lvlText w:val="%9."/>
      <w:lvlJc w:val="right"/>
      <w:pPr>
        <w:ind w:left="6830" w:hanging="180"/>
      </w:pPr>
      <w:rPr>
        <w:rFonts w:cs="Times New Roman"/>
      </w:rPr>
    </w:lvl>
  </w:abstractNum>
  <w:abstractNum w:abstractNumId="10">
    <w:nsid w:val="70B53071"/>
    <w:multiLevelType w:val="hybridMultilevel"/>
    <w:tmpl w:val="4FB07AAC"/>
    <w:lvl w:ilvl="0" w:tplc="DB1AF5FC">
      <w:start w:val="1"/>
      <w:numFmt w:val="decimal"/>
      <w:lvlText w:val="%1."/>
      <w:lvlJc w:val="left"/>
      <w:pPr>
        <w:tabs>
          <w:tab w:val="num" w:pos="360"/>
        </w:tabs>
        <w:ind w:left="360" w:hanging="360"/>
      </w:pPr>
      <w:rPr>
        <w:rFonts w:cs="Times New Roman" w:hint="default"/>
        <w:color w:val="000000"/>
      </w:rPr>
    </w:lvl>
    <w:lvl w:ilvl="1" w:tplc="13142C40">
      <w:start w:val="2"/>
      <w:numFmt w:val="upperRoman"/>
      <w:lvlText w:val="%2."/>
      <w:lvlJc w:val="right"/>
      <w:pPr>
        <w:tabs>
          <w:tab w:val="num" w:pos="890"/>
        </w:tabs>
        <w:ind w:left="890" w:hanging="180"/>
      </w:pPr>
      <w:rPr>
        <w:rFonts w:cs="Times New Roman" w:hint="default"/>
        <w:color w:val="000000"/>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1">
    <w:nsid w:val="72130963"/>
    <w:multiLevelType w:val="singleLevel"/>
    <w:tmpl w:val="8EACCFDC"/>
    <w:lvl w:ilvl="0">
      <w:start w:val="1"/>
      <w:numFmt w:val="decimal"/>
      <w:pStyle w:val="Heading2"/>
      <w:lvlText w:val="%1."/>
      <w:lvlJc w:val="left"/>
      <w:pPr>
        <w:tabs>
          <w:tab w:val="num" w:pos="900"/>
        </w:tabs>
        <w:ind w:left="900" w:hanging="360"/>
      </w:pPr>
      <w:rPr>
        <w:rFonts w:cs="Times New Roman"/>
        <w:b/>
        <w:i w:val="0"/>
      </w:rPr>
    </w:lvl>
  </w:abstractNum>
  <w:abstractNum w:abstractNumId="12">
    <w:nsid w:val="76E1567B"/>
    <w:multiLevelType w:val="hybridMultilevel"/>
    <w:tmpl w:val="1354E46A"/>
    <w:lvl w:ilvl="0" w:tplc="0402000F">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3">
    <w:nsid w:val="7D563044"/>
    <w:multiLevelType w:val="hybridMultilevel"/>
    <w:tmpl w:val="7A04902A"/>
    <w:lvl w:ilvl="0" w:tplc="485A17BC">
      <w:start w:val="4"/>
      <w:numFmt w:val="bullet"/>
      <w:lvlText w:val="-"/>
      <w:lvlJc w:val="left"/>
      <w:pPr>
        <w:tabs>
          <w:tab w:val="num" w:pos="720"/>
        </w:tabs>
        <w:ind w:left="720" w:hanging="360"/>
      </w:pPr>
      <w:rPr>
        <w:rFonts w:ascii="Times New Roman" w:eastAsia="Times New Roman" w:hAnsi="Times New Roman" w:hint="default"/>
        <w:b/>
        <w:color w:val="auto"/>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0"/>
  </w:num>
  <w:num w:numId="3">
    <w:abstractNumId w:val="12"/>
  </w:num>
  <w:num w:numId="4">
    <w:abstractNumId w:val="8"/>
  </w:num>
  <w:num w:numId="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3"/>
  </w:num>
  <w:num w:numId="8">
    <w:abstractNumId w:val="6"/>
  </w:num>
  <w:num w:numId="9">
    <w:abstractNumId w:val="9"/>
  </w:num>
  <w:num w:numId="10">
    <w:abstractNumId w:val="0"/>
  </w:num>
  <w:num w:numId="11">
    <w:abstractNumId w:val="3"/>
  </w:num>
  <w:num w:numId="12">
    <w:abstractNumId w:val="1"/>
  </w:num>
  <w:num w:numId="13">
    <w:abstractNumId w:val="2"/>
  </w:num>
  <w:num w:numId="1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56A"/>
    <w:rsid w:val="00000383"/>
    <w:rsid w:val="000004CC"/>
    <w:rsid w:val="000009B7"/>
    <w:rsid w:val="00000DCE"/>
    <w:rsid w:val="0000267C"/>
    <w:rsid w:val="00003304"/>
    <w:rsid w:val="000038EF"/>
    <w:rsid w:val="0000390E"/>
    <w:rsid w:val="00003D76"/>
    <w:rsid w:val="00003E2A"/>
    <w:rsid w:val="00004397"/>
    <w:rsid w:val="00004E18"/>
    <w:rsid w:val="000064AD"/>
    <w:rsid w:val="000066D0"/>
    <w:rsid w:val="00006FB7"/>
    <w:rsid w:val="00007487"/>
    <w:rsid w:val="00007955"/>
    <w:rsid w:val="00011036"/>
    <w:rsid w:val="0001265D"/>
    <w:rsid w:val="00012A28"/>
    <w:rsid w:val="00012B6D"/>
    <w:rsid w:val="00014D7B"/>
    <w:rsid w:val="00015418"/>
    <w:rsid w:val="000158F2"/>
    <w:rsid w:val="00016638"/>
    <w:rsid w:val="0001664D"/>
    <w:rsid w:val="00016A6E"/>
    <w:rsid w:val="00016EAD"/>
    <w:rsid w:val="00016F95"/>
    <w:rsid w:val="00017553"/>
    <w:rsid w:val="00017694"/>
    <w:rsid w:val="0002169E"/>
    <w:rsid w:val="0002187E"/>
    <w:rsid w:val="00021CFE"/>
    <w:rsid w:val="00021FCA"/>
    <w:rsid w:val="000220DF"/>
    <w:rsid w:val="00022BCD"/>
    <w:rsid w:val="0002325F"/>
    <w:rsid w:val="0002411B"/>
    <w:rsid w:val="000246BD"/>
    <w:rsid w:val="00024AE9"/>
    <w:rsid w:val="000254A7"/>
    <w:rsid w:val="00025678"/>
    <w:rsid w:val="000263AB"/>
    <w:rsid w:val="000266B4"/>
    <w:rsid w:val="0002729E"/>
    <w:rsid w:val="0002769B"/>
    <w:rsid w:val="000311B9"/>
    <w:rsid w:val="000311CB"/>
    <w:rsid w:val="000316B7"/>
    <w:rsid w:val="000319DA"/>
    <w:rsid w:val="000323BF"/>
    <w:rsid w:val="0003349D"/>
    <w:rsid w:val="000343DC"/>
    <w:rsid w:val="00034CAB"/>
    <w:rsid w:val="00036357"/>
    <w:rsid w:val="00037209"/>
    <w:rsid w:val="00037689"/>
    <w:rsid w:val="000407EE"/>
    <w:rsid w:val="0004224B"/>
    <w:rsid w:val="000429E3"/>
    <w:rsid w:val="00042FF8"/>
    <w:rsid w:val="000438C1"/>
    <w:rsid w:val="00043DA9"/>
    <w:rsid w:val="00043DBE"/>
    <w:rsid w:val="000445EB"/>
    <w:rsid w:val="00044C9D"/>
    <w:rsid w:val="00045154"/>
    <w:rsid w:val="0004529C"/>
    <w:rsid w:val="00045694"/>
    <w:rsid w:val="00045A1E"/>
    <w:rsid w:val="00046D3A"/>
    <w:rsid w:val="00047B17"/>
    <w:rsid w:val="00047C45"/>
    <w:rsid w:val="00047E6D"/>
    <w:rsid w:val="00047F47"/>
    <w:rsid w:val="00050506"/>
    <w:rsid w:val="00051263"/>
    <w:rsid w:val="00052C6C"/>
    <w:rsid w:val="00052F30"/>
    <w:rsid w:val="0005354F"/>
    <w:rsid w:val="00053841"/>
    <w:rsid w:val="000538FC"/>
    <w:rsid w:val="000539E3"/>
    <w:rsid w:val="0005453B"/>
    <w:rsid w:val="00056460"/>
    <w:rsid w:val="00056E66"/>
    <w:rsid w:val="00056F9B"/>
    <w:rsid w:val="00057300"/>
    <w:rsid w:val="00057F2A"/>
    <w:rsid w:val="00061153"/>
    <w:rsid w:val="000616C0"/>
    <w:rsid w:val="00061C38"/>
    <w:rsid w:val="000631A0"/>
    <w:rsid w:val="000638A6"/>
    <w:rsid w:val="00064A78"/>
    <w:rsid w:val="00064C26"/>
    <w:rsid w:val="000654BE"/>
    <w:rsid w:val="00065863"/>
    <w:rsid w:val="00065ADC"/>
    <w:rsid w:val="0006632B"/>
    <w:rsid w:val="00066AEF"/>
    <w:rsid w:val="00066FD7"/>
    <w:rsid w:val="00067837"/>
    <w:rsid w:val="00070229"/>
    <w:rsid w:val="00070712"/>
    <w:rsid w:val="0007095A"/>
    <w:rsid w:val="00070D2E"/>
    <w:rsid w:val="00071241"/>
    <w:rsid w:val="00071DAF"/>
    <w:rsid w:val="00071E9B"/>
    <w:rsid w:val="00071EB0"/>
    <w:rsid w:val="0007321E"/>
    <w:rsid w:val="000734E2"/>
    <w:rsid w:val="0007363D"/>
    <w:rsid w:val="00074664"/>
    <w:rsid w:val="00074894"/>
    <w:rsid w:val="000750BF"/>
    <w:rsid w:val="00080E04"/>
    <w:rsid w:val="000823AB"/>
    <w:rsid w:val="00082B2C"/>
    <w:rsid w:val="00083022"/>
    <w:rsid w:val="00083D0B"/>
    <w:rsid w:val="00084183"/>
    <w:rsid w:val="00084828"/>
    <w:rsid w:val="00084EC8"/>
    <w:rsid w:val="000850FE"/>
    <w:rsid w:val="000853A1"/>
    <w:rsid w:val="00085C14"/>
    <w:rsid w:val="00087679"/>
    <w:rsid w:val="00087C99"/>
    <w:rsid w:val="00092020"/>
    <w:rsid w:val="0009206B"/>
    <w:rsid w:val="00092784"/>
    <w:rsid w:val="00092D2C"/>
    <w:rsid w:val="00093D10"/>
    <w:rsid w:val="00093DDA"/>
    <w:rsid w:val="000940B9"/>
    <w:rsid w:val="00094307"/>
    <w:rsid w:val="00096F16"/>
    <w:rsid w:val="000A0530"/>
    <w:rsid w:val="000A0593"/>
    <w:rsid w:val="000A0EED"/>
    <w:rsid w:val="000A15E8"/>
    <w:rsid w:val="000A17AE"/>
    <w:rsid w:val="000A1AB6"/>
    <w:rsid w:val="000A20F6"/>
    <w:rsid w:val="000A2FB4"/>
    <w:rsid w:val="000A4879"/>
    <w:rsid w:val="000A5CD3"/>
    <w:rsid w:val="000A6AAF"/>
    <w:rsid w:val="000A7556"/>
    <w:rsid w:val="000B0960"/>
    <w:rsid w:val="000B13D0"/>
    <w:rsid w:val="000B172A"/>
    <w:rsid w:val="000B242B"/>
    <w:rsid w:val="000B2884"/>
    <w:rsid w:val="000B2D92"/>
    <w:rsid w:val="000B2E09"/>
    <w:rsid w:val="000B6F88"/>
    <w:rsid w:val="000B74ED"/>
    <w:rsid w:val="000B7996"/>
    <w:rsid w:val="000C0738"/>
    <w:rsid w:val="000C2813"/>
    <w:rsid w:val="000C29C2"/>
    <w:rsid w:val="000C40C0"/>
    <w:rsid w:val="000C43AE"/>
    <w:rsid w:val="000C4F01"/>
    <w:rsid w:val="000C55D3"/>
    <w:rsid w:val="000C5D6B"/>
    <w:rsid w:val="000C645F"/>
    <w:rsid w:val="000C6905"/>
    <w:rsid w:val="000C6A83"/>
    <w:rsid w:val="000C72F3"/>
    <w:rsid w:val="000D0A96"/>
    <w:rsid w:val="000D0AE5"/>
    <w:rsid w:val="000D172B"/>
    <w:rsid w:val="000D189A"/>
    <w:rsid w:val="000D1A48"/>
    <w:rsid w:val="000D1C2F"/>
    <w:rsid w:val="000D210D"/>
    <w:rsid w:val="000D4290"/>
    <w:rsid w:val="000D6FAE"/>
    <w:rsid w:val="000D7296"/>
    <w:rsid w:val="000D7492"/>
    <w:rsid w:val="000D757C"/>
    <w:rsid w:val="000D7AB7"/>
    <w:rsid w:val="000E004E"/>
    <w:rsid w:val="000E1EB6"/>
    <w:rsid w:val="000E1EED"/>
    <w:rsid w:val="000E3C78"/>
    <w:rsid w:val="000E3CB2"/>
    <w:rsid w:val="000E4DC4"/>
    <w:rsid w:val="000E5114"/>
    <w:rsid w:val="000E5B27"/>
    <w:rsid w:val="000E61F8"/>
    <w:rsid w:val="000E6AF7"/>
    <w:rsid w:val="000F04ED"/>
    <w:rsid w:val="000F065E"/>
    <w:rsid w:val="000F1531"/>
    <w:rsid w:val="000F1C6C"/>
    <w:rsid w:val="000F1C8B"/>
    <w:rsid w:val="000F1DB7"/>
    <w:rsid w:val="000F2E9E"/>
    <w:rsid w:val="000F3299"/>
    <w:rsid w:val="000F3C15"/>
    <w:rsid w:val="000F3F85"/>
    <w:rsid w:val="000F4349"/>
    <w:rsid w:val="000F4718"/>
    <w:rsid w:val="000F474C"/>
    <w:rsid w:val="000F49B0"/>
    <w:rsid w:val="000F4E3A"/>
    <w:rsid w:val="000F64C2"/>
    <w:rsid w:val="000F6D48"/>
    <w:rsid w:val="000F71FA"/>
    <w:rsid w:val="000F78EC"/>
    <w:rsid w:val="000F7AFB"/>
    <w:rsid w:val="000F7C10"/>
    <w:rsid w:val="0010023A"/>
    <w:rsid w:val="001003FF"/>
    <w:rsid w:val="00100D8B"/>
    <w:rsid w:val="00100EFF"/>
    <w:rsid w:val="00100F65"/>
    <w:rsid w:val="00101B3F"/>
    <w:rsid w:val="00101EDC"/>
    <w:rsid w:val="00103974"/>
    <w:rsid w:val="00104138"/>
    <w:rsid w:val="00105D42"/>
    <w:rsid w:val="00106052"/>
    <w:rsid w:val="00106C57"/>
    <w:rsid w:val="00107421"/>
    <w:rsid w:val="00107985"/>
    <w:rsid w:val="0011020F"/>
    <w:rsid w:val="00110B4B"/>
    <w:rsid w:val="0011184E"/>
    <w:rsid w:val="00112363"/>
    <w:rsid w:val="001124F7"/>
    <w:rsid w:val="00112721"/>
    <w:rsid w:val="001129DF"/>
    <w:rsid w:val="00112D30"/>
    <w:rsid w:val="001131F8"/>
    <w:rsid w:val="00113EA2"/>
    <w:rsid w:val="00115F69"/>
    <w:rsid w:val="00115F90"/>
    <w:rsid w:val="00116F52"/>
    <w:rsid w:val="0011727C"/>
    <w:rsid w:val="00117524"/>
    <w:rsid w:val="00117CEE"/>
    <w:rsid w:val="0012232C"/>
    <w:rsid w:val="001227EE"/>
    <w:rsid w:val="001230B9"/>
    <w:rsid w:val="0012343E"/>
    <w:rsid w:val="001250C5"/>
    <w:rsid w:val="001250F6"/>
    <w:rsid w:val="00125476"/>
    <w:rsid w:val="00125771"/>
    <w:rsid w:val="00125B84"/>
    <w:rsid w:val="0012681E"/>
    <w:rsid w:val="00126E71"/>
    <w:rsid w:val="00131C22"/>
    <w:rsid w:val="00132EB8"/>
    <w:rsid w:val="001332B7"/>
    <w:rsid w:val="00133E1B"/>
    <w:rsid w:val="00133F59"/>
    <w:rsid w:val="001364A4"/>
    <w:rsid w:val="001368C0"/>
    <w:rsid w:val="00137650"/>
    <w:rsid w:val="00137825"/>
    <w:rsid w:val="00137D9E"/>
    <w:rsid w:val="00140C7D"/>
    <w:rsid w:val="001423E3"/>
    <w:rsid w:val="001429F6"/>
    <w:rsid w:val="00142F24"/>
    <w:rsid w:val="00142F7D"/>
    <w:rsid w:val="0014549D"/>
    <w:rsid w:val="001456C1"/>
    <w:rsid w:val="001458EF"/>
    <w:rsid w:val="00145B20"/>
    <w:rsid w:val="00145CF5"/>
    <w:rsid w:val="00146003"/>
    <w:rsid w:val="00146038"/>
    <w:rsid w:val="00146E81"/>
    <w:rsid w:val="00146EDE"/>
    <w:rsid w:val="0014788D"/>
    <w:rsid w:val="00147F49"/>
    <w:rsid w:val="00150ACA"/>
    <w:rsid w:val="00151A6B"/>
    <w:rsid w:val="00151D77"/>
    <w:rsid w:val="00153B09"/>
    <w:rsid w:val="00153F3D"/>
    <w:rsid w:val="00154F83"/>
    <w:rsid w:val="0015567C"/>
    <w:rsid w:val="00155782"/>
    <w:rsid w:val="00155792"/>
    <w:rsid w:val="001563E5"/>
    <w:rsid w:val="00156623"/>
    <w:rsid w:val="00156754"/>
    <w:rsid w:val="0015695E"/>
    <w:rsid w:val="00157808"/>
    <w:rsid w:val="00157AF4"/>
    <w:rsid w:val="00160246"/>
    <w:rsid w:val="001610CE"/>
    <w:rsid w:val="00163169"/>
    <w:rsid w:val="00163675"/>
    <w:rsid w:val="00163CB8"/>
    <w:rsid w:val="001653C0"/>
    <w:rsid w:val="00165937"/>
    <w:rsid w:val="00165EF4"/>
    <w:rsid w:val="00166455"/>
    <w:rsid w:val="001676F9"/>
    <w:rsid w:val="001707B3"/>
    <w:rsid w:val="0017192C"/>
    <w:rsid w:val="00171BA4"/>
    <w:rsid w:val="00172364"/>
    <w:rsid w:val="00172622"/>
    <w:rsid w:val="00173C28"/>
    <w:rsid w:val="001740CF"/>
    <w:rsid w:val="001749ED"/>
    <w:rsid w:val="00174A3C"/>
    <w:rsid w:val="00174D83"/>
    <w:rsid w:val="00175F6E"/>
    <w:rsid w:val="0017614A"/>
    <w:rsid w:val="00176169"/>
    <w:rsid w:val="00176AE0"/>
    <w:rsid w:val="00176D7B"/>
    <w:rsid w:val="00176F2B"/>
    <w:rsid w:val="00177060"/>
    <w:rsid w:val="001771E2"/>
    <w:rsid w:val="0017770D"/>
    <w:rsid w:val="001778D0"/>
    <w:rsid w:val="001803C6"/>
    <w:rsid w:val="00181165"/>
    <w:rsid w:val="001813C5"/>
    <w:rsid w:val="0018165E"/>
    <w:rsid w:val="00181EE7"/>
    <w:rsid w:val="00182FCA"/>
    <w:rsid w:val="001836BD"/>
    <w:rsid w:val="00183BD7"/>
    <w:rsid w:val="00184130"/>
    <w:rsid w:val="00184337"/>
    <w:rsid w:val="001849D2"/>
    <w:rsid w:val="001849D9"/>
    <w:rsid w:val="00184D98"/>
    <w:rsid w:val="0018613F"/>
    <w:rsid w:val="0018685F"/>
    <w:rsid w:val="00186DCE"/>
    <w:rsid w:val="0018791D"/>
    <w:rsid w:val="00190FB1"/>
    <w:rsid w:val="001912D7"/>
    <w:rsid w:val="00191406"/>
    <w:rsid w:val="00191C4F"/>
    <w:rsid w:val="00191CB9"/>
    <w:rsid w:val="001928F7"/>
    <w:rsid w:val="00193369"/>
    <w:rsid w:val="001933B6"/>
    <w:rsid w:val="001934FD"/>
    <w:rsid w:val="0019361A"/>
    <w:rsid w:val="00193CED"/>
    <w:rsid w:val="0019470C"/>
    <w:rsid w:val="001955C8"/>
    <w:rsid w:val="0019573D"/>
    <w:rsid w:val="00197884"/>
    <w:rsid w:val="001A0247"/>
    <w:rsid w:val="001A0D47"/>
    <w:rsid w:val="001A1054"/>
    <w:rsid w:val="001A10CE"/>
    <w:rsid w:val="001A1B44"/>
    <w:rsid w:val="001A28A8"/>
    <w:rsid w:val="001A32E1"/>
    <w:rsid w:val="001A3893"/>
    <w:rsid w:val="001A4AF5"/>
    <w:rsid w:val="001A7E38"/>
    <w:rsid w:val="001B0ACE"/>
    <w:rsid w:val="001B0BB8"/>
    <w:rsid w:val="001B2380"/>
    <w:rsid w:val="001B35A0"/>
    <w:rsid w:val="001B36B1"/>
    <w:rsid w:val="001B3920"/>
    <w:rsid w:val="001B3B11"/>
    <w:rsid w:val="001B471A"/>
    <w:rsid w:val="001B56F1"/>
    <w:rsid w:val="001B5CEC"/>
    <w:rsid w:val="001B5D74"/>
    <w:rsid w:val="001B68A7"/>
    <w:rsid w:val="001B798C"/>
    <w:rsid w:val="001B7A74"/>
    <w:rsid w:val="001B7CCD"/>
    <w:rsid w:val="001C02E9"/>
    <w:rsid w:val="001C1083"/>
    <w:rsid w:val="001C11EA"/>
    <w:rsid w:val="001C1CF7"/>
    <w:rsid w:val="001C1D2A"/>
    <w:rsid w:val="001C23DE"/>
    <w:rsid w:val="001C2C1A"/>
    <w:rsid w:val="001C3565"/>
    <w:rsid w:val="001C3889"/>
    <w:rsid w:val="001C473B"/>
    <w:rsid w:val="001C499F"/>
    <w:rsid w:val="001C5DFD"/>
    <w:rsid w:val="001C6BC1"/>
    <w:rsid w:val="001C6D6F"/>
    <w:rsid w:val="001C78D1"/>
    <w:rsid w:val="001C7BD4"/>
    <w:rsid w:val="001C7DE9"/>
    <w:rsid w:val="001C7E24"/>
    <w:rsid w:val="001D023A"/>
    <w:rsid w:val="001D0B8F"/>
    <w:rsid w:val="001D344B"/>
    <w:rsid w:val="001D3837"/>
    <w:rsid w:val="001D42A4"/>
    <w:rsid w:val="001D4D79"/>
    <w:rsid w:val="001D5295"/>
    <w:rsid w:val="001D57B1"/>
    <w:rsid w:val="001D6BFD"/>
    <w:rsid w:val="001D6CE5"/>
    <w:rsid w:val="001D71B4"/>
    <w:rsid w:val="001E1221"/>
    <w:rsid w:val="001E1CE9"/>
    <w:rsid w:val="001E26F7"/>
    <w:rsid w:val="001E2F78"/>
    <w:rsid w:val="001E33CB"/>
    <w:rsid w:val="001E3A21"/>
    <w:rsid w:val="001E3ED5"/>
    <w:rsid w:val="001E461A"/>
    <w:rsid w:val="001E4DB7"/>
    <w:rsid w:val="001E5198"/>
    <w:rsid w:val="001E5AF3"/>
    <w:rsid w:val="001E5CBC"/>
    <w:rsid w:val="001E5F36"/>
    <w:rsid w:val="001E6B9C"/>
    <w:rsid w:val="001E71A7"/>
    <w:rsid w:val="001E726B"/>
    <w:rsid w:val="001E7A27"/>
    <w:rsid w:val="001F1435"/>
    <w:rsid w:val="001F1F06"/>
    <w:rsid w:val="001F25A8"/>
    <w:rsid w:val="001F35D0"/>
    <w:rsid w:val="001F3BD5"/>
    <w:rsid w:val="001F3F09"/>
    <w:rsid w:val="001F477D"/>
    <w:rsid w:val="001F60AD"/>
    <w:rsid w:val="001F7840"/>
    <w:rsid w:val="0020134A"/>
    <w:rsid w:val="00201A90"/>
    <w:rsid w:val="002024DB"/>
    <w:rsid w:val="002047C4"/>
    <w:rsid w:val="00204F43"/>
    <w:rsid w:val="002059D5"/>
    <w:rsid w:val="00206021"/>
    <w:rsid w:val="00206CFF"/>
    <w:rsid w:val="00206DA0"/>
    <w:rsid w:val="00207675"/>
    <w:rsid w:val="00207C79"/>
    <w:rsid w:val="00207F14"/>
    <w:rsid w:val="00210129"/>
    <w:rsid w:val="002108C0"/>
    <w:rsid w:val="00210D31"/>
    <w:rsid w:val="0021115C"/>
    <w:rsid w:val="002111BF"/>
    <w:rsid w:val="0021174E"/>
    <w:rsid w:val="00211EF9"/>
    <w:rsid w:val="00213E49"/>
    <w:rsid w:val="002152C2"/>
    <w:rsid w:val="002153D2"/>
    <w:rsid w:val="00215CFD"/>
    <w:rsid w:val="00215D80"/>
    <w:rsid w:val="00215DBC"/>
    <w:rsid w:val="00216394"/>
    <w:rsid w:val="002163F8"/>
    <w:rsid w:val="00220630"/>
    <w:rsid w:val="002213D9"/>
    <w:rsid w:val="002230F5"/>
    <w:rsid w:val="0022401C"/>
    <w:rsid w:val="00224418"/>
    <w:rsid w:val="00225C68"/>
    <w:rsid w:val="00226F49"/>
    <w:rsid w:val="00227365"/>
    <w:rsid w:val="002308C9"/>
    <w:rsid w:val="002313FB"/>
    <w:rsid w:val="00231A33"/>
    <w:rsid w:val="00231D68"/>
    <w:rsid w:val="00231EBB"/>
    <w:rsid w:val="00231F3B"/>
    <w:rsid w:val="00232DE4"/>
    <w:rsid w:val="00232FF5"/>
    <w:rsid w:val="00233386"/>
    <w:rsid w:val="002337AD"/>
    <w:rsid w:val="00233A5E"/>
    <w:rsid w:val="00234A59"/>
    <w:rsid w:val="00234CC6"/>
    <w:rsid w:val="00235565"/>
    <w:rsid w:val="00235A4C"/>
    <w:rsid w:val="00235C01"/>
    <w:rsid w:val="00235E23"/>
    <w:rsid w:val="00236284"/>
    <w:rsid w:val="0023772F"/>
    <w:rsid w:val="00240806"/>
    <w:rsid w:val="00241990"/>
    <w:rsid w:val="0024323F"/>
    <w:rsid w:val="00243D30"/>
    <w:rsid w:val="00243F1E"/>
    <w:rsid w:val="00244524"/>
    <w:rsid w:val="00244774"/>
    <w:rsid w:val="00244CFA"/>
    <w:rsid w:val="00244DA6"/>
    <w:rsid w:val="00245B76"/>
    <w:rsid w:val="00246F5A"/>
    <w:rsid w:val="00247691"/>
    <w:rsid w:val="00247CAF"/>
    <w:rsid w:val="0025144D"/>
    <w:rsid w:val="00252FA1"/>
    <w:rsid w:val="002532E0"/>
    <w:rsid w:val="002557D9"/>
    <w:rsid w:val="00255C8D"/>
    <w:rsid w:val="00255E43"/>
    <w:rsid w:val="0025613E"/>
    <w:rsid w:val="002570FA"/>
    <w:rsid w:val="002576D5"/>
    <w:rsid w:val="00257C67"/>
    <w:rsid w:val="0026000D"/>
    <w:rsid w:val="00260B8E"/>
    <w:rsid w:val="00261E97"/>
    <w:rsid w:val="00262869"/>
    <w:rsid w:val="00263A90"/>
    <w:rsid w:val="00264685"/>
    <w:rsid w:val="00264DEE"/>
    <w:rsid w:val="002650F9"/>
    <w:rsid w:val="00267229"/>
    <w:rsid w:val="00267386"/>
    <w:rsid w:val="00267F0C"/>
    <w:rsid w:val="002700AD"/>
    <w:rsid w:val="00270235"/>
    <w:rsid w:val="002703DA"/>
    <w:rsid w:val="002705BA"/>
    <w:rsid w:val="00270865"/>
    <w:rsid w:val="00271D8E"/>
    <w:rsid w:val="00272497"/>
    <w:rsid w:val="002726F8"/>
    <w:rsid w:val="00272D35"/>
    <w:rsid w:val="002735BB"/>
    <w:rsid w:val="002742AF"/>
    <w:rsid w:val="00274600"/>
    <w:rsid w:val="00274613"/>
    <w:rsid w:val="00276169"/>
    <w:rsid w:val="002808A9"/>
    <w:rsid w:val="00280B02"/>
    <w:rsid w:val="00280EA3"/>
    <w:rsid w:val="0028183B"/>
    <w:rsid w:val="002826A1"/>
    <w:rsid w:val="00282918"/>
    <w:rsid w:val="00282CF5"/>
    <w:rsid w:val="00283281"/>
    <w:rsid w:val="00283604"/>
    <w:rsid w:val="002841D6"/>
    <w:rsid w:val="00284B0C"/>
    <w:rsid w:val="00284F64"/>
    <w:rsid w:val="00285BAF"/>
    <w:rsid w:val="00285CA6"/>
    <w:rsid w:val="00287481"/>
    <w:rsid w:val="0028785A"/>
    <w:rsid w:val="00287C51"/>
    <w:rsid w:val="0029033A"/>
    <w:rsid w:val="0029036F"/>
    <w:rsid w:val="00292748"/>
    <w:rsid w:val="002943B7"/>
    <w:rsid w:val="002944FF"/>
    <w:rsid w:val="0029510B"/>
    <w:rsid w:val="0029543A"/>
    <w:rsid w:val="0029589E"/>
    <w:rsid w:val="00295AED"/>
    <w:rsid w:val="002965EB"/>
    <w:rsid w:val="00296714"/>
    <w:rsid w:val="00296DB6"/>
    <w:rsid w:val="002974C1"/>
    <w:rsid w:val="002A0258"/>
    <w:rsid w:val="002A15F4"/>
    <w:rsid w:val="002A186E"/>
    <w:rsid w:val="002A27B2"/>
    <w:rsid w:val="002A2D19"/>
    <w:rsid w:val="002A3141"/>
    <w:rsid w:val="002A367F"/>
    <w:rsid w:val="002A383F"/>
    <w:rsid w:val="002A402F"/>
    <w:rsid w:val="002A4B49"/>
    <w:rsid w:val="002A62EC"/>
    <w:rsid w:val="002A7401"/>
    <w:rsid w:val="002B094A"/>
    <w:rsid w:val="002B0A52"/>
    <w:rsid w:val="002B19B1"/>
    <w:rsid w:val="002B1E92"/>
    <w:rsid w:val="002B2AC0"/>
    <w:rsid w:val="002B2BD0"/>
    <w:rsid w:val="002B435B"/>
    <w:rsid w:val="002B4621"/>
    <w:rsid w:val="002B4D36"/>
    <w:rsid w:val="002B561A"/>
    <w:rsid w:val="002B5AD8"/>
    <w:rsid w:val="002B5B6C"/>
    <w:rsid w:val="002B5BDE"/>
    <w:rsid w:val="002B6A07"/>
    <w:rsid w:val="002C038C"/>
    <w:rsid w:val="002C1A29"/>
    <w:rsid w:val="002C1E8D"/>
    <w:rsid w:val="002C1E98"/>
    <w:rsid w:val="002C2504"/>
    <w:rsid w:val="002C2AA9"/>
    <w:rsid w:val="002C4AF8"/>
    <w:rsid w:val="002C5C28"/>
    <w:rsid w:val="002C68C5"/>
    <w:rsid w:val="002C7440"/>
    <w:rsid w:val="002C7CBA"/>
    <w:rsid w:val="002D120D"/>
    <w:rsid w:val="002D19EC"/>
    <w:rsid w:val="002D1D1A"/>
    <w:rsid w:val="002D1EAA"/>
    <w:rsid w:val="002D1F5D"/>
    <w:rsid w:val="002D2148"/>
    <w:rsid w:val="002D2371"/>
    <w:rsid w:val="002D24A2"/>
    <w:rsid w:val="002D3B50"/>
    <w:rsid w:val="002D3F82"/>
    <w:rsid w:val="002D415D"/>
    <w:rsid w:val="002D457D"/>
    <w:rsid w:val="002D6D30"/>
    <w:rsid w:val="002D75A5"/>
    <w:rsid w:val="002D7E1B"/>
    <w:rsid w:val="002D7FBF"/>
    <w:rsid w:val="002E228B"/>
    <w:rsid w:val="002E3500"/>
    <w:rsid w:val="002E3680"/>
    <w:rsid w:val="002E36BD"/>
    <w:rsid w:val="002E37A7"/>
    <w:rsid w:val="002E3DDF"/>
    <w:rsid w:val="002E449C"/>
    <w:rsid w:val="002E4D82"/>
    <w:rsid w:val="002E5C24"/>
    <w:rsid w:val="002E6693"/>
    <w:rsid w:val="002E69E9"/>
    <w:rsid w:val="002E6D23"/>
    <w:rsid w:val="002E70BC"/>
    <w:rsid w:val="002E7995"/>
    <w:rsid w:val="002E7AD2"/>
    <w:rsid w:val="002F1D21"/>
    <w:rsid w:val="002F232C"/>
    <w:rsid w:val="002F2900"/>
    <w:rsid w:val="002F3A66"/>
    <w:rsid w:val="002F533E"/>
    <w:rsid w:val="002F5868"/>
    <w:rsid w:val="002F6DD2"/>
    <w:rsid w:val="002F7E2E"/>
    <w:rsid w:val="00300AA5"/>
    <w:rsid w:val="00300EE2"/>
    <w:rsid w:val="00302811"/>
    <w:rsid w:val="00303134"/>
    <w:rsid w:val="00303939"/>
    <w:rsid w:val="0030412D"/>
    <w:rsid w:val="00304AC4"/>
    <w:rsid w:val="00304F0E"/>
    <w:rsid w:val="00305759"/>
    <w:rsid w:val="00307075"/>
    <w:rsid w:val="003078D3"/>
    <w:rsid w:val="00307B45"/>
    <w:rsid w:val="003109D7"/>
    <w:rsid w:val="00310CBC"/>
    <w:rsid w:val="0031344F"/>
    <w:rsid w:val="00313501"/>
    <w:rsid w:val="00313976"/>
    <w:rsid w:val="00314511"/>
    <w:rsid w:val="00314611"/>
    <w:rsid w:val="00314FA3"/>
    <w:rsid w:val="00315B01"/>
    <w:rsid w:val="00315CA7"/>
    <w:rsid w:val="00316EBA"/>
    <w:rsid w:val="00317849"/>
    <w:rsid w:val="0032022B"/>
    <w:rsid w:val="00320247"/>
    <w:rsid w:val="00320711"/>
    <w:rsid w:val="00320CD3"/>
    <w:rsid w:val="00321008"/>
    <w:rsid w:val="003212D2"/>
    <w:rsid w:val="00322BDB"/>
    <w:rsid w:val="003236AF"/>
    <w:rsid w:val="00323B4B"/>
    <w:rsid w:val="0032535D"/>
    <w:rsid w:val="0032611D"/>
    <w:rsid w:val="00326714"/>
    <w:rsid w:val="003268C6"/>
    <w:rsid w:val="00326B09"/>
    <w:rsid w:val="00327F26"/>
    <w:rsid w:val="00330344"/>
    <w:rsid w:val="003305C1"/>
    <w:rsid w:val="00330BBE"/>
    <w:rsid w:val="0033109C"/>
    <w:rsid w:val="00332089"/>
    <w:rsid w:val="0033277E"/>
    <w:rsid w:val="00333F0C"/>
    <w:rsid w:val="0033481C"/>
    <w:rsid w:val="00334958"/>
    <w:rsid w:val="00334CBE"/>
    <w:rsid w:val="0033506E"/>
    <w:rsid w:val="003353F0"/>
    <w:rsid w:val="0033563D"/>
    <w:rsid w:val="00336A88"/>
    <w:rsid w:val="00340A10"/>
    <w:rsid w:val="0034106C"/>
    <w:rsid w:val="00342548"/>
    <w:rsid w:val="003431C9"/>
    <w:rsid w:val="003432CA"/>
    <w:rsid w:val="0034349D"/>
    <w:rsid w:val="0034374A"/>
    <w:rsid w:val="00343C70"/>
    <w:rsid w:val="00344272"/>
    <w:rsid w:val="00344929"/>
    <w:rsid w:val="00345D18"/>
    <w:rsid w:val="00346AFF"/>
    <w:rsid w:val="0035093B"/>
    <w:rsid w:val="00350AA3"/>
    <w:rsid w:val="00350DF8"/>
    <w:rsid w:val="00351344"/>
    <w:rsid w:val="00351601"/>
    <w:rsid w:val="00352553"/>
    <w:rsid w:val="0035302F"/>
    <w:rsid w:val="00354511"/>
    <w:rsid w:val="003549B4"/>
    <w:rsid w:val="003549FA"/>
    <w:rsid w:val="00354B6E"/>
    <w:rsid w:val="0035541D"/>
    <w:rsid w:val="00355467"/>
    <w:rsid w:val="00355497"/>
    <w:rsid w:val="003554D1"/>
    <w:rsid w:val="00355609"/>
    <w:rsid w:val="003558ED"/>
    <w:rsid w:val="00355D5E"/>
    <w:rsid w:val="00356345"/>
    <w:rsid w:val="0035658B"/>
    <w:rsid w:val="00357524"/>
    <w:rsid w:val="003601E0"/>
    <w:rsid w:val="00360B0C"/>
    <w:rsid w:val="00360C77"/>
    <w:rsid w:val="003616C9"/>
    <w:rsid w:val="0036179D"/>
    <w:rsid w:val="00361816"/>
    <w:rsid w:val="00361C54"/>
    <w:rsid w:val="00361E90"/>
    <w:rsid w:val="0036250E"/>
    <w:rsid w:val="00362676"/>
    <w:rsid w:val="00362C75"/>
    <w:rsid w:val="003640B8"/>
    <w:rsid w:val="00365906"/>
    <w:rsid w:val="003668E9"/>
    <w:rsid w:val="00366F14"/>
    <w:rsid w:val="00367223"/>
    <w:rsid w:val="00370FF5"/>
    <w:rsid w:val="0037168F"/>
    <w:rsid w:val="00371790"/>
    <w:rsid w:val="00371EB7"/>
    <w:rsid w:val="00372BF9"/>
    <w:rsid w:val="00372C3F"/>
    <w:rsid w:val="00372EF3"/>
    <w:rsid w:val="0037443F"/>
    <w:rsid w:val="003746FF"/>
    <w:rsid w:val="00374898"/>
    <w:rsid w:val="00375A34"/>
    <w:rsid w:val="0037610D"/>
    <w:rsid w:val="003775F8"/>
    <w:rsid w:val="003777B2"/>
    <w:rsid w:val="00377C7A"/>
    <w:rsid w:val="003806DC"/>
    <w:rsid w:val="00380733"/>
    <w:rsid w:val="00380A38"/>
    <w:rsid w:val="00380DD9"/>
    <w:rsid w:val="00380DE0"/>
    <w:rsid w:val="003819AE"/>
    <w:rsid w:val="00382195"/>
    <w:rsid w:val="0038272D"/>
    <w:rsid w:val="00382D6D"/>
    <w:rsid w:val="00383B9F"/>
    <w:rsid w:val="003843AB"/>
    <w:rsid w:val="00386B7B"/>
    <w:rsid w:val="0038769A"/>
    <w:rsid w:val="00387CBC"/>
    <w:rsid w:val="00387CDC"/>
    <w:rsid w:val="00387F01"/>
    <w:rsid w:val="00391630"/>
    <w:rsid w:val="0039189A"/>
    <w:rsid w:val="00391C29"/>
    <w:rsid w:val="003926BA"/>
    <w:rsid w:val="003929BA"/>
    <w:rsid w:val="00392DBE"/>
    <w:rsid w:val="00393AE1"/>
    <w:rsid w:val="0039525C"/>
    <w:rsid w:val="003956AE"/>
    <w:rsid w:val="003961D7"/>
    <w:rsid w:val="003966F3"/>
    <w:rsid w:val="00396BC9"/>
    <w:rsid w:val="00396E11"/>
    <w:rsid w:val="00397C54"/>
    <w:rsid w:val="003A0D13"/>
    <w:rsid w:val="003A18F8"/>
    <w:rsid w:val="003A3C3A"/>
    <w:rsid w:val="003A3D08"/>
    <w:rsid w:val="003A3FB7"/>
    <w:rsid w:val="003A4498"/>
    <w:rsid w:val="003A5DF4"/>
    <w:rsid w:val="003A6361"/>
    <w:rsid w:val="003A658B"/>
    <w:rsid w:val="003A6939"/>
    <w:rsid w:val="003A6D52"/>
    <w:rsid w:val="003A7CDF"/>
    <w:rsid w:val="003B008D"/>
    <w:rsid w:val="003B01F8"/>
    <w:rsid w:val="003B0354"/>
    <w:rsid w:val="003B053B"/>
    <w:rsid w:val="003B0C5B"/>
    <w:rsid w:val="003B20D6"/>
    <w:rsid w:val="003B2723"/>
    <w:rsid w:val="003B3165"/>
    <w:rsid w:val="003B3415"/>
    <w:rsid w:val="003B35BC"/>
    <w:rsid w:val="003B4377"/>
    <w:rsid w:val="003B43D0"/>
    <w:rsid w:val="003B4996"/>
    <w:rsid w:val="003B5845"/>
    <w:rsid w:val="003B5E03"/>
    <w:rsid w:val="003B5FDA"/>
    <w:rsid w:val="003B6854"/>
    <w:rsid w:val="003B735F"/>
    <w:rsid w:val="003B73F4"/>
    <w:rsid w:val="003B7DEE"/>
    <w:rsid w:val="003B7E53"/>
    <w:rsid w:val="003C00BD"/>
    <w:rsid w:val="003C0DBB"/>
    <w:rsid w:val="003C13DA"/>
    <w:rsid w:val="003C1ADB"/>
    <w:rsid w:val="003C1B1A"/>
    <w:rsid w:val="003C2593"/>
    <w:rsid w:val="003C2AC7"/>
    <w:rsid w:val="003C2DB3"/>
    <w:rsid w:val="003C3315"/>
    <w:rsid w:val="003C3AC8"/>
    <w:rsid w:val="003C3B4F"/>
    <w:rsid w:val="003C4BD0"/>
    <w:rsid w:val="003C59F5"/>
    <w:rsid w:val="003C7A3D"/>
    <w:rsid w:val="003D0646"/>
    <w:rsid w:val="003D0B30"/>
    <w:rsid w:val="003D0D10"/>
    <w:rsid w:val="003D1BFE"/>
    <w:rsid w:val="003D2029"/>
    <w:rsid w:val="003D209C"/>
    <w:rsid w:val="003D24BB"/>
    <w:rsid w:val="003D2983"/>
    <w:rsid w:val="003D2B98"/>
    <w:rsid w:val="003D4347"/>
    <w:rsid w:val="003D47ED"/>
    <w:rsid w:val="003D5E08"/>
    <w:rsid w:val="003D6B45"/>
    <w:rsid w:val="003D70AB"/>
    <w:rsid w:val="003D7648"/>
    <w:rsid w:val="003E00FA"/>
    <w:rsid w:val="003E01E9"/>
    <w:rsid w:val="003E1119"/>
    <w:rsid w:val="003E252F"/>
    <w:rsid w:val="003E4087"/>
    <w:rsid w:val="003E4389"/>
    <w:rsid w:val="003E4EF1"/>
    <w:rsid w:val="003E5BFA"/>
    <w:rsid w:val="003E772C"/>
    <w:rsid w:val="003F0112"/>
    <w:rsid w:val="003F0C4D"/>
    <w:rsid w:val="003F2C1F"/>
    <w:rsid w:val="003F5CEB"/>
    <w:rsid w:val="003F6136"/>
    <w:rsid w:val="003F644F"/>
    <w:rsid w:val="003F6B38"/>
    <w:rsid w:val="003F774E"/>
    <w:rsid w:val="003F7ED3"/>
    <w:rsid w:val="004006C5"/>
    <w:rsid w:val="00400739"/>
    <w:rsid w:val="0040077F"/>
    <w:rsid w:val="004012CA"/>
    <w:rsid w:val="00401555"/>
    <w:rsid w:val="00401A3F"/>
    <w:rsid w:val="00401F44"/>
    <w:rsid w:val="00402057"/>
    <w:rsid w:val="00402478"/>
    <w:rsid w:val="004026FF"/>
    <w:rsid w:val="00402B9D"/>
    <w:rsid w:val="004030A3"/>
    <w:rsid w:val="004045C6"/>
    <w:rsid w:val="00404EEC"/>
    <w:rsid w:val="004053AA"/>
    <w:rsid w:val="004062B9"/>
    <w:rsid w:val="00406D22"/>
    <w:rsid w:val="00407DEC"/>
    <w:rsid w:val="00410161"/>
    <w:rsid w:val="004112FB"/>
    <w:rsid w:val="004135D5"/>
    <w:rsid w:val="0041367E"/>
    <w:rsid w:val="00413C1C"/>
    <w:rsid w:val="004140DF"/>
    <w:rsid w:val="004157B0"/>
    <w:rsid w:val="00415882"/>
    <w:rsid w:val="00415D73"/>
    <w:rsid w:val="0041616D"/>
    <w:rsid w:val="00420396"/>
    <w:rsid w:val="004217D7"/>
    <w:rsid w:val="00421BFE"/>
    <w:rsid w:val="00422E27"/>
    <w:rsid w:val="00422EF3"/>
    <w:rsid w:val="00423248"/>
    <w:rsid w:val="00423C65"/>
    <w:rsid w:val="00424F04"/>
    <w:rsid w:val="00425016"/>
    <w:rsid w:val="00425571"/>
    <w:rsid w:val="00426F53"/>
    <w:rsid w:val="004270D7"/>
    <w:rsid w:val="00427143"/>
    <w:rsid w:val="0043177D"/>
    <w:rsid w:val="00431986"/>
    <w:rsid w:val="00433CA7"/>
    <w:rsid w:val="0043422D"/>
    <w:rsid w:val="0043432E"/>
    <w:rsid w:val="004356CA"/>
    <w:rsid w:val="004356D2"/>
    <w:rsid w:val="0043679C"/>
    <w:rsid w:val="004368BA"/>
    <w:rsid w:val="00436AA3"/>
    <w:rsid w:val="00436FE8"/>
    <w:rsid w:val="00437129"/>
    <w:rsid w:val="00440088"/>
    <w:rsid w:val="00440261"/>
    <w:rsid w:val="0044072E"/>
    <w:rsid w:val="00440ACC"/>
    <w:rsid w:val="00440F00"/>
    <w:rsid w:val="00441F09"/>
    <w:rsid w:val="00443561"/>
    <w:rsid w:val="00444423"/>
    <w:rsid w:val="00444928"/>
    <w:rsid w:val="0044495F"/>
    <w:rsid w:val="00444EA1"/>
    <w:rsid w:val="0044521B"/>
    <w:rsid w:val="004452F2"/>
    <w:rsid w:val="004455D4"/>
    <w:rsid w:val="004457D2"/>
    <w:rsid w:val="00445BD6"/>
    <w:rsid w:val="004462F5"/>
    <w:rsid w:val="00447BAE"/>
    <w:rsid w:val="0045031B"/>
    <w:rsid w:val="004504DC"/>
    <w:rsid w:val="004513F6"/>
    <w:rsid w:val="00451DF2"/>
    <w:rsid w:val="00452194"/>
    <w:rsid w:val="00452490"/>
    <w:rsid w:val="00452CA6"/>
    <w:rsid w:val="00453046"/>
    <w:rsid w:val="004549A9"/>
    <w:rsid w:val="00460E3C"/>
    <w:rsid w:val="00462B0F"/>
    <w:rsid w:val="00462B8E"/>
    <w:rsid w:val="00463D47"/>
    <w:rsid w:val="00465874"/>
    <w:rsid w:val="00465918"/>
    <w:rsid w:val="00467A67"/>
    <w:rsid w:val="00467EEE"/>
    <w:rsid w:val="004704E9"/>
    <w:rsid w:val="00470FFB"/>
    <w:rsid w:val="00472D4E"/>
    <w:rsid w:val="00472F02"/>
    <w:rsid w:val="0047301D"/>
    <w:rsid w:val="00473184"/>
    <w:rsid w:val="004731E6"/>
    <w:rsid w:val="004737CA"/>
    <w:rsid w:val="00473DA2"/>
    <w:rsid w:val="004750A3"/>
    <w:rsid w:val="004757F2"/>
    <w:rsid w:val="004759B4"/>
    <w:rsid w:val="00475D91"/>
    <w:rsid w:val="004761FE"/>
    <w:rsid w:val="00476A4F"/>
    <w:rsid w:val="004773CB"/>
    <w:rsid w:val="00477C2F"/>
    <w:rsid w:val="00477F0A"/>
    <w:rsid w:val="0048012F"/>
    <w:rsid w:val="00480389"/>
    <w:rsid w:val="00480FFC"/>
    <w:rsid w:val="004811D3"/>
    <w:rsid w:val="004818EE"/>
    <w:rsid w:val="00481D94"/>
    <w:rsid w:val="00483FB5"/>
    <w:rsid w:val="00485740"/>
    <w:rsid w:val="00486300"/>
    <w:rsid w:val="00487107"/>
    <w:rsid w:val="00487677"/>
    <w:rsid w:val="00487C13"/>
    <w:rsid w:val="00487D34"/>
    <w:rsid w:val="00490465"/>
    <w:rsid w:val="00490737"/>
    <w:rsid w:val="00490D6C"/>
    <w:rsid w:val="00493686"/>
    <w:rsid w:val="00494A74"/>
    <w:rsid w:val="00494C8A"/>
    <w:rsid w:val="0049635C"/>
    <w:rsid w:val="00496842"/>
    <w:rsid w:val="00496B4D"/>
    <w:rsid w:val="00496D05"/>
    <w:rsid w:val="00496F5C"/>
    <w:rsid w:val="0049730E"/>
    <w:rsid w:val="004979EB"/>
    <w:rsid w:val="004A0C04"/>
    <w:rsid w:val="004A0C3C"/>
    <w:rsid w:val="004A221A"/>
    <w:rsid w:val="004A224F"/>
    <w:rsid w:val="004A312B"/>
    <w:rsid w:val="004A3B14"/>
    <w:rsid w:val="004A5347"/>
    <w:rsid w:val="004A5D8C"/>
    <w:rsid w:val="004A689E"/>
    <w:rsid w:val="004A6FCC"/>
    <w:rsid w:val="004A7502"/>
    <w:rsid w:val="004A7D36"/>
    <w:rsid w:val="004B04F2"/>
    <w:rsid w:val="004B0946"/>
    <w:rsid w:val="004B0AE1"/>
    <w:rsid w:val="004B3208"/>
    <w:rsid w:val="004B4390"/>
    <w:rsid w:val="004B44A5"/>
    <w:rsid w:val="004B4822"/>
    <w:rsid w:val="004B5446"/>
    <w:rsid w:val="004B5542"/>
    <w:rsid w:val="004B595D"/>
    <w:rsid w:val="004B5CCB"/>
    <w:rsid w:val="004B64C1"/>
    <w:rsid w:val="004B6966"/>
    <w:rsid w:val="004B6E58"/>
    <w:rsid w:val="004B7E5D"/>
    <w:rsid w:val="004C13E5"/>
    <w:rsid w:val="004C1EAD"/>
    <w:rsid w:val="004C33E2"/>
    <w:rsid w:val="004C38FF"/>
    <w:rsid w:val="004C44C2"/>
    <w:rsid w:val="004C482B"/>
    <w:rsid w:val="004C4EFD"/>
    <w:rsid w:val="004C5666"/>
    <w:rsid w:val="004C65B3"/>
    <w:rsid w:val="004D03DC"/>
    <w:rsid w:val="004D0DD1"/>
    <w:rsid w:val="004D16D4"/>
    <w:rsid w:val="004D1735"/>
    <w:rsid w:val="004D2731"/>
    <w:rsid w:val="004D2B9D"/>
    <w:rsid w:val="004D3CB9"/>
    <w:rsid w:val="004D5C9B"/>
    <w:rsid w:val="004D68BE"/>
    <w:rsid w:val="004E21E0"/>
    <w:rsid w:val="004E30A2"/>
    <w:rsid w:val="004E32AC"/>
    <w:rsid w:val="004E50E4"/>
    <w:rsid w:val="004E52BD"/>
    <w:rsid w:val="004E6392"/>
    <w:rsid w:val="004F03DD"/>
    <w:rsid w:val="004F05F2"/>
    <w:rsid w:val="004F087E"/>
    <w:rsid w:val="004F089E"/>
    <w:rsid w:val="004F0A29"/>
    <w:rsid w:val="004F161F"/>
    <w:rsid w:val="004F1945"/>
    <w:rsid w:val="004F5A96"/>
    <w:rsid w:val="004F64C8"/>
    <w:rsid w:val="004F6D71"/>
    <w:rsid w:val="004F75C2"/>
    <w:rsid w:val="00500031"/>
    <w:rsid w:val="00500B19"/>
    <w:rsid w:val="005018C5"/>
    <w:rsid w:val="00501C52"/>
    <w:rsid w:val="00503046"/>
    <w:rsid w:val="00503660"/>
    <w:rsid w:val="005042F5"/>
    <w:rsid w:val="00505370"/>
    <w:rsid w:val="0050630A"/>
    <w:rsid w:val="005065A8"/>
    <w:rsid w:val="00507956"/>
    <w:rsid w:val="005100C6"/>
    <w:rsid w:val="00510C4D"/>
    <w:rsid w:val="0051166A"/>
    <w:rsid w:val="00511E6B"/>
    <w:rsid w:val="00511EA9"/>
    <w:rsid w:val="00512414"/>
    <w:rsid w:val="005129EA"/>
    <w:rsid w:val="00512BBE"/>
    <w:rsid w:val="00514227"/>
    <w:rsid w:val="0051454E"/>
    <w:rsid w:val="00514C77"/>
    <w:rsid w:val="005156DC"/>
    <w:rsid w:val="005157FF"/>
    <w:rsid w:val="00515A19"/>
    <w:rsid w:val="00515F94"/>
    <w:rsid w:val="00517573"/>
    <w:rsid w:val="0051778A"/>
    <w:rsid w:val="0052008B"/>
    <w:rsid w:val="00520244"/>
    <w:rsid w:val="00520D88"/>
    <w:rsid w:val="0052157C"/>
    <w:rsid w:val="00521AA4"/>
    <w:rsid w:val="005222AE"/>
    <w:rsid w:val="00524E1E"/>
    <w:rsid w:val="00524F4E"/>
    <w:rsid w:val="00525566"/>
    <w:rsid w:val="00525EA7"/>
    <w:rsid w:val="00526314"/>
    <w:rsid w:val="00527103"/>
    <w:rsid w:val="00527212"/>
    <w:rsid w:val="00527DC9"/>
    <w:rsid w:val="00530299"/>
    <w:rsid w:val="00530867"/>
    <w:rsid w:val="0053181D"/>
    <w:rsid w:val="00531D5E"/>
    <w:rsid w:val="00532454"/>
    <w:rsid w:val="00533345"/>
    <w:rsid w:val="00533706"/>
    <w:rsid w:val="005348DF"/>
    <w:rsid w:val="005349CD"/>
    <w:rsid w:val="00534DBD"/>
    <w:rsid w:val="0053626C"/>
    <w:rsid w:val="00536815"/>
    <w:rsid w:val="00537049"/>
    <w:rsid w:val="00537E2D"/>
    <w:rsid w:val="00540B75"/>
    <w:rsid w:val="00540BB2"/>
    <w:rsid w:val="005411A9"/>
    <w:rsid w:val="00541873"/>
    <w:rsid w:val="00542277"/>
    <w:rsid w:val="00542A2D"/>
    <w:rsid w:val="00542D42"/>
    <w:rsid w:val="00543827"/>
    <w:rsid w:val="00543C35"/>
    <w:rsid w:val="00544572"/>
    <w:rsid w:val="005446B2"/>
    <w:rsid w:val="00544C68"/>
    <w:rsid w:val="00544F7C"/>
    <w:rsid w:val="00545164"/>
    <w:rsid w:val="00545889"/>
    <w:rsid w:val="00545CE1"/>
    <w:rsid w:val="00546FE7"/>
    <w:rsid w:val="00552044"/>
    <w:rsid w:val="005522BA"/>
    <w:rsid w:val="00552699"/>
    <w:rsid w:val="00552811"/>
    <w:rsid w:val="00552A15"/>
    <w:rsid w:val="00552DCA"/>
    <w:rsid w:val="00554843"/>
    <w:rsid w:val="00554C69"/>
    <w:rsid w:val="0055577C"/>
    <w:rsid w:val="00555CF7"/>
    <w:rsid w:val="0055662E"/>
    <w:rsid w:val="0056016E"/>
    <w:rsid w:val="00560825"/>
    <w:rsid w:val="0056256A"/>
    <w:rsid w:val="0056326B"/>
    <w:rsid w:val="00563E76"/>
    <w:rsid w:val="00564114"/>
    <w:rsid w:val="005643F2"/>
    <w:rsid w:val="005645C3"/>
    <w:rsid w:val="005647A3"/>
    <w:rsid w:val="00565388"/>
    <w:rsid w:val="00565C16"/>
    <w:rsid w:val="005660F3"/>
    <w:rsid w:val="00566B32"/>
    <w:rsid w:val="00566D6E"/>
    <w:rsid w:val="00567272"/>
    <w:rsid w:val="00567AAB"/>
    <w:rsid w:val="00567BD4"/>
    <w:rsid w:val="005712D6"/>
    <w:rsid w:val="00572BF2"/>
    <w:rsid w:val="005731A5"/>
    <w:rsid w:val="005754D0"/>
    <w:rsid w:val="0057586A"/>
    <w:rsid w:val="0057617C"/>
    <w:rsid w:val="00581F3C"/>
    <w:rsid w:val="005822CB"/>
    <w:rsid w:val="00582BD5"/>
    <w:rsid w:val="00583C32"/>
    <w:rsid w:val="00584426"/>
    <w:rsid w:val="00584D82"/>
    <w:rsid w:val="0058522D"/>
    <w:rsid w:val="0058546F"/>
    <w:rsid w:val="00585937"/>
    <w:rsid w:val="00586007"/>
    <w:rsid w:val="005862B8"/>
    <w:rsid w:val="00587A14"/>
    <w:rsid w:val="00587FF9"/>
    <w:rsid w:val="005907B9"/>
    <w:rsid w:val="00591F97"/>
    <w:rsid w:val="0059344B"/>
    <w:rsid w:val="00594F26"/>
    <w:rsid w:val="00596437"/>
    <w:rsid w:val="0059675D"/>
    <w:rsid w:val="005969D2"/>
    <w:rsid w:val="0059717E"/>
    <w:rsid w:val="00597710"/>
    <w:rsid w:val="005979BD"/>
    <w:rsid w:val="005A0A44"/>
    <w:rsid w:val="005A18DB"/>
    <w:rsid w:val="005A1C5A"/>
    <w:rsid w:val="005A1CE3"/>
    <w:rsid w:val="005A2A95"/>
    <w:rsid w:val="005A2EB6"/>
    <w:rsid w:val="005A3F73"/>
    <w:rsid w:val="005A40AD"/>
    <w:rsid w:val="005A5519"/>
    <w:rsid w:val="005A5606"/>
    <w:rsid w:val="005A5633"/>
    <w:rsid w:val="005A5BFB"/>
    <w:rsid w:val="005A6C96"/>
    <w:rsid w:val="005B03C2"/>
    <w:rsid w:val="005B06C9"/>
    <w:rsid w:val="005B0733"/>
    <w:rsid w:val="005B0EA9"/>
    <w:rsid w:val="005B1DDE"/>
    <w:rsid w:val="005B2DC8"/>
    <w:rsid w:val="005B31E8"/>
    <w:rsid w:val="005B330A"/>
    <w:rsid w:val="005B4464"/>
    <w:rsid w:val="005B4B08"/>
    <w:rsid w:val="005B597A"/>
    <w:rsid w:val="005B59D5"/>
    <w:rsid w:val="005B5AF3"/>
    <w:rsid w:val="005C05C8"/>
    <w:rsid w:val="005C10CB"/>
    <w:rsid w:val="005C1C7E"/>
    <w:rsid w:val="005C1FDB"/>
    <w:rsid w:val="005C2239"/>
    <w:rsid w:val="005C30E9"/>
    <w:rsid w:val="005C3682"/>
    <w:rsid w:val="005C37CC"/>
    <w:rsid w:val="005C4F42"/>
    <w:rsid w:val="005C55AF"/>
    <w:rsid w:val="005C5CD3"/>
    <w:rsid w:val="005C5F24"/>
    <w:rsid w:val="005D278A"/>
    <w:rsid w:val="005D2D19"/>
    <w:rsid w:val="005D3696"/>
    <w:rsid w:val="005D4C39"/>
    <w:rsid w:val="005D4EE2"/>
    <w:rsid w:val="005D64B3"/>
    <w:rsid w:val="005D6B5A"/>
    <w:rsid w:val="005D742C"/>
    <w:rsid w:val="005E0406"/>
    <w:rsid w:val="005E04C1"/>
    <w:rsid w:val="005E0EDD"/>
    <w:rsid w:val="005E258F"/>
    <w:rsid w:val="005E2FA1"/>
    <w:rsid w:val="005E3086"/>
    <w:rsid w:val="005E3B26"/>
    <w:rsid w:val="005E45CB"/>
    <w:rsid w:val="005E61E5"/>
    <w:rsid w:val="005E636C"/>
    <w:rsid w:val="005E6AA1"/>
    <w:rsid w:val="005E7DC1"/>
    <w:rsid w:val="005F04F2"/>
    <w:rsid w:val="005F29D5"/>
    <w:rsid w:val="005F365B"/>
    <w:rsid w:val="005F4C39"/>
    <w:rsid w:val="005F4D8C"/>
    <w:rsid w:val="005F51DD"/>
    <w:rsid w:val="005F52D7"/>
    <w:rsid w:val="005F6FA7"/>
    <w:rsid w:val="005F73C3"/>
    <w:rsid w:val="005F7598"/>
    <w:rsid w:val="00600140"/>
    <w:rsid w:val="006011E2"/>
    <w:rsid w:val="006013FC"/>
    <w:rsid w:val="00601879"/>
    <w:rsid w:val="006018D7"/>
    <w:rsid w:val="00601F67"/>
    <w:rsid w:val="00602264"/>
    <w:rsid w:val="00602709"/>
    <w:rsid w:val="006044DF"/>
    <w:rsid w:val="006045F9"/>
    <w:rsid w:val="00604DDD"/>
    <w:rsid w:val="00605882"/>
    <w:rsid w:val="0060626F"/>
    <w:rsid w:val="0060628D"/>
    <w:rsid w:val="0060645F"/>
    <w:rsid w:val="0060675B"/>
    <w:rsid w:val="00606DA9"/>
    <w:rsid w:val="00607C41"/>
    <w:rsid w:val="00610457"/>
    <w:rsid w:val="00610774"/>
    <w:rsid w:val="00610D50"/>
    <w:rsid w:val="006132A3"/>
    <w:rsid w:val="006141D5"/>
    <w:rsid w:val="00614AFF"/>
    <w:rsid w:val="00614FC1"/>
    <w:rsid w:val="00615FCC"/>
    <w:rsid w:val="0061633E"/>
    <w:rsid w:val="00616761"/>
    <w:rsid w:val="00620FBF"/>
    <w:rsid w:val="00621210"/>
    <w:rsid w:val="006217EE"/>
    <w:rsid w:val="00621DBE"/>
    <w:rsid w:val="006221D3"/>
    <w:rsid w:val="00622D74"/>
    <w:rsid w:val="00622FC7"/>
    <w:rsid w:val="006232F0"/>
    <w:rsid w:val="00623A0C"/>
    <w:rsid w:val="00624948"/>
    <w:rsid w:val="0062542A"/>
    <w:rsid w:val="006257C8"/>
    <w:rsid w:val="0062665B"/>
    <w:rsid w:val="00626FEC"/>
    <w:rsid w:val="0063009D"/>
    <w:rsid w:val="00631DCA"/>
    <w:rsid w:val="00633394"/>
    <w:rsid w:val="00633862"/>
    <w:rsid w:val="006339B3"/>
    <w:rsid w:val="006340B7"/>
    <w:rsid w:val="00634203"/>
    <w:rsid w:val="00636D4C"/>
    <w:rsid w:val="00637258"/>
    <w:rsid w:val="00640B69"/>
    <w:rsid w:val="006419EE"/>
    <w:rsid w:val="00641DC9"/>
    <w:rsid w:val="0064244E"/>
    <w:rsid w:val="006424B5"/>
    <w:rsid w:val="00642E18"/>
    <w:rsid w:val="00643165"/>
    <w:rsid w:val="006433D7"/>
    <w:rsid w:val="00643A12"/>
    <w:rsid w:val="00643B2E"/>
    <w:rsid w:val="00644C35"/>
    <w:rsid w:val="00645C01"/>
    <w:rsid w:val="00646392"/>
    <w:rsid w:val="00647BBB"/>
    <w:rsid w:val="00647C97"/>
    <w:rsid w:val="0065017B"/>
    <w:rsid w:val="00651521"/>
    <w:rsid w:val="0065170B"/>
    <w:rsid w:val="00651B6A"/>
    <w:rsid w:val="006524BB"/>
    <w:rsid w:val="00652529"/>
    <w:rsid w:val="00652726"/>
    <w:rsid w:val="006530C2"/>
    <w:rsid w:val="00653BA2"/>
    <w:rsid w:val="00655379"/>
    <w:rsid w:val="00655BBD"/>
    <w:rsid w:val="0065702C"/>
    <w:rsid w:val="00657CC3"/>
    <w:rsid w:val="0066020A"/>
    <w:rsid w:val="00660632"/>
    <w:rsid w:val="00660729"/>
    <w:rsid w:val="0066124E"/>
    <w:rsid w:val="0066168E"/>
    <w:rsid w:val="006619FE"/>
    <w:rsid w:val="00661DCF"/>
    <w:rsid w:val="00661EA2"/>
    <w:rsid w:val="006620FD"/>
    <w:rsid w:val="00662F72"/>
    <w:rsid w:val="0066329D"/>
    <w:rsid w:val="0066336D"/>
    <w:rsid w:val="006635B7"/>
    <w:rsid w:val="00664D87"/>
    <w:rsid w:val="00664FAC"/>
    <w:rsid w:val="0066512E"/>
    <w:rsid w:val="00665FD4"/>
    <w:rsid w:val="00666334"/>
    <w:rsid w:val="00666415"/>
    <w:rsid w:val="006668C0"/>
    <w:rsid w:val="006675FB"/>
    <w:rsid w:val="0066777B"/>
    <w:rsid w:val="00667E1E"/>
    <w:rsid w:val="00670128"/>
    <w:rsid w:val="00671626"/>
    <w:rsid w:val="00671AF9"/>
    <w:rsid w:val="006720D1"/>
    <w:rsid w:val="00672960"/>
    <w:rsid w:val="00672D95"/>
    <w:rsid w:val="00672DD7"/>
    <w:rsid w:val="00673987"/>
    <w:rsid w:val="006739CF"/>
    <w:rsid w:val="006741BE"/>
    <w:rsid w:val="00674E40"/>
    <w:rsid w:val="00675856"/>
    <w:rsid w:val="00675E0A"/>
    <w:rsid w:val="00677A00"/>
    <w:rsid w:val="00677EAD"/>
    <w:rsid w:val="0068016A"/>
    <w:rsid w:val="00680672"/>
    <w:rsid w:val="006812A5"/>
    <w:rsid w:val="006812CA"/>
    <w:rsid w:val="006817EA"/>
    <w:rsid w:val="00681BCB"/>
    <w:rsid w:val="0068243B"/>
    <w:rsid w:val="006825E5"/>
    <w:rsid w:val="00682C74"/>
    <w:rsid w:val="00684D9D"/>
    <w:rsid w:val="006862A7"/>
    <w:rsid w:val="006863DC"/>
    <w:rsid w:val="00686804"/>
    <w:rsid w:val="006868B2"/>
    <w:rsid w:val="00686BA9"/>
    <w:rsid w:val="0068717B"/>
    <w:rsid w:val="00687567"/>
    <w:rsid w:val="006876B8"/>
    <w:rsid w:val="00687D53"/>
    <w:rsid w:val="00690637"/>
    <w:rsid w:val="00692879"/>
    <w:rsid w:val="00692A78"/>
    <w:rsid w:val="00692C0B"/>
    <w:rsid w:val="00692F24"/>
    <w:rsid w:val="00692F54"/>
    <w:rsid w:val="00693760"/>
    <w:rsid w:val="006958FB"/>
    <w:rsid w:val="006967B4"/>
    <w:rsid w:val="00697298"/>
    <w:rsid w:val="006972B5"/>
    <w:rsid w:val="006973F0"/>
    <w:rsid w:val="0069786F"/>
    <w:rsid w:val="00697A51"/>
    <w:rsid w:val="00697B1C"/>
    <w:rsid w:val="00697BAB"/>
    <w:rsid w:val="006A1C1F"/>
    <w:rsid w:val="006A305F"/>
    <w:rsid w:val="006A37B1"/>
    <w:rsid w:val="006A3BBE"/>
    <w:rsid w:val="006A4ABC"/>
    <w:rsid w:val="006A4FA1"/>
    <w:rsid w:val="006A5254"/>
    <w:rsid w:val="006A5A1B"/>
    <w:rsid w:val="006A5AB6"/>
    <w:rsid w:val="006A5F61"/>
    <w:rsid w:val="006A68F4"/>
    <w:rsid w:val="006A7942"/>
    <w:rsid w:val="006A7C66"/>
    <w:rsid w:val="006B1136"/>
    <w:rsid w:val="006B158A"/>
    <w:rsid w:val="006B2375"/>
    <w:rsid w:val="006B370C"/>
    <w:rsid w:val="006B37A7"/>
    <w:rsid w:val="006B4C83"/>
    <w:rsid w:val="006B4E4D"/>
    <w:rsid w:val="006B6136"/>
    <w:rsid w:val="006B6226"/>
    <w:rsid w:val="006B6B48"/>
    <w:rsid w:val="006B74CA"/>
    <w:rsid w:val="006B7A3E"/>
    <w:rsid w:val="006B7B8C"/>
    <w:rsid w:val="006B7E55"/>
    <w:rsid w:val="006C040E"/>
    <w:rsid w:val="006C085B"/>
    <w:rsid w:val="006C0A8C"/>
    <w:rsid w:val="006C155F"/>
    <w:rsid w:val="006C173E"/>
    <w:rsid w:val="006C1A57"/>
    <w:rsid w:val="006C1AD2"/>
    <w:rsid w:val="006C22C9"/>
    <w:rsid w:val="006C259F"/>
    <w:rsid w:val="006C2C66"/>
    <w:rsid w:val="006C2CA8"/>
    <w:rsid w:val="006C2FF0"/>
    <w:rsid w:val="006C34C2"/>
    <w:rsid w:val="006C40EC"/>
    <w:rsid w:val="006C4EF7"/>
    <w:rsid w:val="006C5C05"/>
    <w:rsid w:val="006C6C0A"/>
    <w:rsid w:val="006C7F34"/>
    <w:rsid w:val="006D0B24"/>
    <w:rsid w:val="006D27C4"/>
    <w:rsid w:val="006D377F"/>
    <w:rsid w:val="006D4B41"/>
    <w:rsid w:val="006D5AF3"/>
    <w:rsid w:val="006D774C"/>
    <w:rsid w:val="006E06D8"/>
    <w:rsid w:val="006E0C42"/>
    <w:rsid w:val="006E104D"/>
    <w:rsid w:val="006E2504"/>
    <w:rsid w:val="006E287C"/>
    <w:rsid w:val="006E2FCA"/>
    <w:rsid w:val="006E35C4"/>
    <w:rsid w:val="006E4791"/>
    <w:rsid w:val="006E4A76"/>
    <w:rsid w:val="006E5C4B"/>
    <w:rsid w:val="006E6419"/>
    <w:rsid w:val="006E6D55"/>
    <w:rsid w:val="006F0500"/>
    <w:rsid w:val="006F0679"/>
    <w:rsid w:val="006F0E81"/>
    <w:rsid w:val="006F148F"/>
    <w:rsid w:val="006F14E8"/>
    <w:rsid w:val="006F2836"/>
    <w:rsid w:val="006F3BFF"/>
    <w:rsid w:val="006F3F14"/>
    <w:rsid w:val="006F54C3"/>
    <w:rsid w:val="006F630D"/>
    <w:rsid w:val="006F6A4E"/>
    <w:rsid w:val="006F7B14"/>
    <w:rsid w:val="00700105"/>
    <w:rsid w:val="00700311"/>
    <w:rsid w:val="00700559"/>
    <w:rsid w:val="007024CD"/>
    <w:rsid w:val="007029FC"/>
    <w:rsid w:val="00702C5E"/>
    <w:rsid w:val="00702FA2"/>
    <w:rsid w:val="00703068"/>
    <w:rsid w:val="00704053"/>
    <w:rsid w:val="007041E6"/>
    <w:rsid w:val="007042D9"/>
    <w:rsid w:val="00706166"/>
    <w:rsid w:val="0070636F"/>
    <w:rsid w:val="00706B3D"/>
    <w:rsid w:val="00707DB0"/>
    <w:rsid w:val="00707DF8"/>
    <w:rsid w:val="0071061C"/>
    <w:rsid w:val="0071127C"/>
    <w:rsid w:val="00711E58"/>
    <w:rsid w:val="007125FA"/>
    <w:rsid w:val="007128A6"/>
    <w:rsid w:val="007129EC"/>
    <w:rsid w:val="00713142"/>
    <w:rsid w:val="00713609"/>
    <w:rsid w:val="00713AA9"/>
    <w:rsid w:val="0071440A"/>
    <w:rsid w:val="0071486D"/>
    <w:rsid w:val="00715B43"/>
    <w:rsid w:val="00715B63"/>
    <w:rsid w:val="00715CF6"/>
    <w:rsid w:val="007175B3"/>
    <w:rsid w:val="007177FC"/>
    <w:rsid w:val="00720622"/>
    <w:rsid w:val="00720E47"/>
    <w:rsid w:val="0072170C"/>
    <w:rsid w:val="00722B6B"/>
    <w:rsid w:val="007239FB"/>
    <w:rsid w:val="00723B85"/>
    <w:rsid w:val="00724534"/>
    <w:rsid w:val="00724548"/>
    <w:rsid w:val="007256B8"/>
    <w:rsid w:val="007257B0"/>
    <w:rsid w:val="00725E10"/>
    <w:rsid w:val="00726C97"/>
    <w:rsid w:val="00726F07"/>
    <w:rsid w:val="00727F89"/>
    <w:rsid w:val="007301B6"/>
    <w:rsid w:val="00730FC9"/>
    <w:rsid w:val="00731553"/>
    <w:rsid w:val="00732524"/>
    <w:rsid w:val="00734B30"/>
    <w:rsid w:val="00735363"/>
    <w:rsid w:val="0073607E"/>
    <w:rsid w:val="007364C7"/>
    <w:rsid w:val="00736A81"/>
    <w:rsid w:val="00740A4D"/>
    <w:rsid w:val="00741649"/>
    <w:rsid w:val="0074180A"/>
    <w:rsid w:val="00741C9E"/>
    <w:rsid w:val="007421CA"/>
    <w:rsid w:val="00742DE5"/>
    <w:rsid w:val="007445F3"/>
    <w:rsid w:val="00744FB9"/>
    <w:rsid w:val="00745B90"/>
    <w:rsid w:val="00745C48"/>
    <w:rsid w:val="00745F5C"/>
    <w:rsid w:val="007469F8"/>
    <w:rsid w:val="0074734E"/>
    <w:rsid w:val="00750E5A"/>
    <w:rsid w:val="0075106F"/>
    <w:rsid w:val="00751E0C"/>
    <w:rsid w:val="00751EA3"/>
    <w:rsid w:val="00752D6B"/>
    <w:rsid w:val="00753B0C"/>
    <w:rsid w:val="00753BBE"/>
    <w:rsid w:val="0075448C"/>
    <w:rsid w:val="00756212"/>
    <w:rsid w:val="00756357"/>
    <w:rsid w:val="00757481"/>
    <w:rsid w:val="00757B98"/>
    <w:rsid w:val="00757EA7"/>
    <w:rsid w:val="00757FE2"/>
    <w:rsid w:val="00760345"/>
    <w:rsid w:val="007612BA"/>
    <w:rsid w:val="00761DC0"/>
    <w:rsid w:val="00763472"/>
    <w:rsid w:val="007637BA"/>
    <w:rsid w:val="00764457"/>
    <w:rsid w:val="00764578"/>
    <w:rsid w:val="00765152"/>
    <w:rsid w:val="00766323"/>
    <w:rsid w:val="0076790C"/>
    <w:rsid w:val="00767D88"/>
    <w:rsid w:val="00770228"/>
    <w:rsid w:val="00770AFA"/>
    <w:rsid w:val="00771BDD"/>
    <w:rsid w:val="00772062"/>
    <w:rsid w:val="00772EA5"/>
    <w:rsid w:val="00774ED3"/>
    <w:rsid w:val="0077645A"/>
    <w:rsid w:val="007766E9"/>
    <w:rsid w:val="00776F09"/>
    <w:rsid w:val="00777A62"/>
    <w:rsid w:val="00777B75"/>
    <w:rsid w:val="00777C0E"/>
    <w:rsid w:val="00780108"/>
    <w:rsid w:val="007805DD"/>
    <w:rsid w:val="00781B34"/>
    <w:rsid w:val="00782EBE"/>
    <w:rsid w:val="0078323F"/>
    <w:rsid w:val="00783B97"/>
    <w:rsid w:val="007842D8"/>
    <w:rsid w:val="00784508"/>
    <w:rsid w:val="00784D85"/>
    <w:rsid w:val="00785940"/>
    <w:rsid w:val="0078647F"/>
    <w:rsid w:val="0078649B"/>
    <w:rsid w:val="00786B7E"/>
    <w:rsid w:val="00787864"/>
    <w:rsid w:val="0079026A"/>
    <w:rsid w:val="007911D6"/>
    <w:rsid w:val="007913E0"/>
    <w:rsid w:val="00791E06"/>
    <w:rsid w:val="00791EFE"/>
    <w:rsid w:val="00792F24"/>
    <w:rsid w:val="0079380D"/>
    <w:rsid w:val="007948EB"/>
    <w:rsid w:val="00794E3B"/>
    <w:rsid w:val="007951EF"/>
    <w:rsid w:val="007952A7"/>
    <w:rsid w:val="00796700"/>
    <w:rsid w:val="00796D06"/>
    <w:rsid w:val="00796F09"/>
    <w:rsid w:val="00797282"/>
    <w:rsid w:val="00797F4F"/>
    <w:rsid w:val="007A15B5"/>
    <w:rsid w:val="007A296C"/>
    <w:rsid w:val="007A2FD9"/>
    <w:rsid w:val="007A30E9"/>
    <w:rsid w:val="007A3B05"/>
    <w:rsid w:val="007A3D85"/>
    <w:rsid w:val="007A42D4"/>
    <w:rsid w:val="007A436C"/>
    <w:rsid w:val="007A4E35"/>
    <w:rsid w:val="007A50FE"/>
    <w:rsid w:val="007A5BC0"/>
    <w:rsid w:val="007A6E44"/>
    <w:rsid w:val="007A74C0"/>
    <w:rsid w:val="007A7BB0"/>
    <w:rsid w:val="007A7F0A"/>
    <w:rsid w:val="007B1294"/>
    <w:rsid w:val="007B22FD"/>
    <w:rsid w:val="007B37FF"/>
    <w:rsid w:val="007B4206"/>
    <w:rsid w:val="007B4E29"/>
    <w:rsid w:val="007B4F7F"/>
    <w:rsid w:val="007B5429"/>
    <w:rsid w:val="007B587F"/>
    <w:rsid w:val="007B5CF4"/>
    <w:rsid w:val="007B600A"/>
    <w:rsid w:val="007B6031"/>
    <w:rsid w:val="007B66F2"/>
    <w:rsid w:val="007B7879"/>
    <w:rsid w:val="007B789B"/>
    <w:rsid w:val="007C0144"/>
    <w:rsid w:val="007C01BF"/>
    <w:rsid w:val="007C03F8"/>
    <w:rsid w:val="007C0B15"/>
    <w:rsid w:val="007C10ED"/>
    <w:rsid w:val="007C1326"/>
    <w:rsid w:val="007C26C9"/>
    <w:rsid w:val="007C3D24"/>
    <w:rsid w:val="007C4058"/>
    <w:rsid w:val="007C5BBD"/>
    <w:rsid w:val="007C5EBA"/>
    <w:rsid w:val="007C62F7"/>
    <w:rsid w:val="007C7318"/>
    <w:rsid w:val="007C74A3"/>
    <w:rsid w:val="007D02F5"/>
    <w:rsid w:val="007D08F3"/>
    <w:rsid w:val="007D1CD2"/>
    <w:rsid w:val="007D2241"/>
    <w:rsid w:val="007D374A"/>
    <w:rsid w:val="007D55B1"/>
    <w:rsid w:val="007D7568"/>
    <w:rsid w:val="007D796F"/>
    <w:rsid w:val="007E026F"/>
    <w:rsid w:val="007E0362"/>
    <w:rsid w:val="007E0B9F"/>
    <w:rsid w:val="007E10CC"/>
    <w:rsid w:val="007E1E6D"/>
    <w:rsid w:val="007E34E4"/>
    <w:rsid w:val="007E3B01"/>
    <w:rsid w:val="007E4F50"/>
    <w:rsid w:val="007E5876"/>
    <w:rsid w:val="007E5919"/>
    <w:rsid w:val="007E6583"/>
    <w:rsid w:val="007E6F4D"/>
    <w:rsid w:val="007E79E7"/>
    <w:rsid w:val="007E7DCC"/>
    <w:rsid w:val="007F17F6"/>
    <w:rsid w:val="007F1BCC"/>
    <w:rsid w:val="007F1DDA"/>
    <w:rsid w:val="007F1E95"/>
    <w:rsid w:val="007F2267"/>
    <w:rsid w:val="007F2D6B"/>
    <w:rsid w:val="007F2ECE"/>
    <w:rsid w:val="007F30F3"/>
    <w:rsid w:val="007F3788"/>
    <w:rsid w:val="007F395F"/>
    <w:rsid w:val="007F4713"/>
    <w:rsid w:val="007F572E"/>
    <w:rsid w:val="007F5E4E"/>
    <w:rsid w:val="007F6B10"/>
    <w:rsid w:val="007F711A"/>
    <w:rsid w:val="007F77CC"/>
    <w:rsid w:val="007F784E"/>
    <w:rsid w:val="007F7EE3"/>
    <w:rsid w:val="008009E5"/>
    <w:rsid w:val="00800BBA"/>
    <w:rsid w:val="00801A1E"/>
    <w:rsid w:val="008023D8"/>
    <w:rsid w:val="008069BF"/>
    <w:rsid w:val="00806AB1"/>
    <w:rsid w:val="0080760D"/>
    <w:rsid w:val="00807998"/>
    <w:rsid w:val="00807BD2"/>
    <w:rsid w:val="00810EAA"/>
    <w:rsid w:val="00812C4B"/>
    <w:rsid w:val="00813CB1"/>
    <w:rsid w:val="00813CB7"/>
    <w:rsid w:val="0081446E"/>
    <w:rsid w:val="00814A69"/>
    <w:rsid w:val="008150D6"/>
    <w:rsid w:val="00815509"/>
    <w:rsid w:val="008156C1"/>
    <w:rsid w:val="00815CE2"/>
    <w:rsid w:val="008166F9"/>
    <w:rsid w:val="008166FF"/>
    <w:rsid w:val="00817923"/>
    <w:rsid w:val="00817B76"/>
    <w:rsid w:val="008210A2"/>
    <w:rsid w:val="00821387"/>
    <w:rsid w:val="00821A7F"/>
    <w:rsid w:val="00821E99"/>
    <w:rsid w:val="00822A1A"/>
    <w:rsid w:val="00824E86"/>
    <w:rsid w:val="00825F64"/>
    <w:rsid w:val="008272AA"/>
    <w:rsid w:val="00830DA0"/>
    <w:rsid w:val="0083128E"/>
    <w:rsid w:val="00831691"/>
    <w:rsid w:val="00831941"/>
    <w:rsid w:val="0083217F"/>
    <w:rsid w:val="008329B4"/>
    <w:rsid w:val="00832DF7"/>
    <w:rsid w:val="00833340"/>
    <w:rsid w:val="00834516"/>
    <w:rsid w:val="00834AB3"/>
    <w:rsid w:val="00834F60"/>
    <w:rsid w:val="0083538F"/>
    <w:rsid w:val="00835978"/>
    <w:rsid w:val="00835DBA"/>
    <w:rsid w:val="0083693F"/>
    <w:rsid w:val="00836BAE"/>
    <w:rsid w:val="00840003"/>
    <w:rsid w:val="00840B94"/>
    <w:rsid w:val="00841EB5"/>
    <w:rsid w:val="00842029"/>
    <w:rsid w:val="0084236A"/>
    <w:rsid w:val="00842725"/>
    <w:rsid w:val="008436BC"/>
    <w:rsid w:val="00845CEA"/>
    <w:rsid w:val="00846BAB"/>
    <w:rsid w:val="00847450"/>
    <w:rsid w:val="00847D5E"/>
    <w:rsid w:val="00847DD1"/>
    <w:rsid w:val="00851037"/>
    <w:rsid w:val="008514A4"/>
    <w:rsid w:val="00852083"/>
    <w:rsid w:val="00852299"/>
    <w:rsid w:val="008527B1"/>
    <w:rsid w:val="008536B8"/>
    <w:rsid w:val="00854B3B"/>
    <w:rsid w:val="00855828"/>
    <w:rsid w:val="00856194"/>
    <w:rsid w:val="0085686F"/>
    <w:rsid w:val="008570D7"/>
    <w:rsid w:val="00857FDE"/>
    <w:rsid w:val="00860B83"/>
    <w:rsid w:val="00860C97"/>
    <w:rsid w:val="008611F1"/>
    <w:rsid w:val="008615E6"/>
    <w:rsid w:val="00861C66"/>
    <w:rsid w:val="00861C75"/>
    <w:rsid w:val="00861E60"/>
    <w:rsid w:val="00861FE3"/>
    <w:rsid w:val="00862293"/>
    <w:rsid w:val="0086237C"/>
    <w:rsid w:val="00863041"/>
    <w:rsid w:val="00863A44"/>
    <w:rsid w:val="00864561"/>
    <w:rsid w:val="00866195"/>
    <w:rsid w:val="00866E5D"/>
    <w:rsid w:val="0086739C"/>
    <w:rsid w:val="008673FA"/>
    <w:rsid w:val="00867BD1"/>
    <w:rsid w:val="00867EFE"/>
    <w:rsid w:val="00867FD8"/>
    <w:rsid w:val="008703B1"/>
    <w:rsid w:val="0087085F"/>
    <w:rsid w:val="008732B5"/>
    <w:rsid w:val="0087399D"/>
    <w:rsid w:val="00874AFE"/>
    <w:rsid w:val="00874B3C"/>
    <w:rsid w:val="008751F9"/>
    <w:rsid w:val="00875474"/>
    <w:rsid w:val="008759E1"/>
    <w:rsid w:val="00875C72"/>
    <w:rsid w:val="00876C34"/>
    <w:rsid w:val="00877579"/>
    <w:rsid w:val="00877F6C"/>
    <w:rsid w:val="00880872"/>
    <w:rsid w:val="0088104E"/>
    <w:rsid w:val="0088113A"/>
    <w:rsid w:val="008819AE"/>
    <w:rsid w:val="00881A3C"/>
    <w:rsid w:val="00883F42"/>
    <w:rsid w:val="008845DF"/>
    <w:rsid w:val="008846BF"/>
    <w:rsid w:val="00884C19"/>
    <w:rsid w:val="0088569E"/>
    <w:rsid w:val="00887551"/>
    <w:rsid w:val="00890666"/>
    <w:rsid w:val="008906F1"/>
    <w:rsid w:val="00890A44"/>
    <w:rsid w:val="00890D1E"/>
    <w:rsid w:val="008910E0"/>
    <w:rsid w:val="00891782"/>
    <w:rsid w:val="008918F4"/>
    <w:rsid w:val="00891DD2"/>
    <w:rsid w:val="00893A5F"/>
    <w:rsid w:val="0089460D"/>
    <w:rsid w:val="00894D27"/>
    <w:rsid w:val="00895F6E"/>
    <w:rsid w:val="0089649C"/>
    <w:rsid w:val="0089733E"/>
    <w:rsid w:val="00897532"/>
    <w:rsid w:val="00897B5F"/>
    <w:rsid w:val="00897CA0"/>
    <w:rsid w:val="00897F23"/>
    <w:rsid w:val="008A11BB"/>
    <w:rsid w:val="008A1517"/>
    <w:rsid w:val="008A1644"/>
    <w:rsid w:val="008A16E9"/>
    <w:rsid w:val="008A261D"/>
    <w:rsid w:val="008A2B8A"/>
    <w:rsid w:val="008A3B04"/>
    <w:rsid w:val="008A3B7A"/>
    <w:rsid w:val="008A46B8"/>
    <w:rsid w:val="008A4A83"/>
    <w:rsid w:val="008A51BB"/>
    <w:rsid w:val="008A5873"/>
    <w:rsid w:val="008A6304"/>
    <w:rsid w:val="008A652B"/>
    <w:rsid w:val="008A6827"/>
    <w:rsid w:val="008A7A82"/>
    <w:rsid w:val="008A7E16"/>
    <w:rsid w:val="008B0583"/>
    <w:rsid w:val="008B11C1"/>
    <w:rsid w:val="008B11FB"/>
    <w:rsid w:val="008B1577"/>
    <w:rsid w:val="008B15E2"/>
    <w:rsid w:val="008B2364"/>
    <w:rsid w:val="008B2D06"/>
    <w:rsid w:val="008B30BE"/>
    <w:rsid w:val="008B3B4F"/>
    <w:rsid w:val="008B3C9B"/>
    <w:rsid w:val="008B5397"/>
    <w:rsid w:val="008B5E9F"/>
    <w:rsid w:val="008B68F3"/>
    <w:rsid w:val="008B6E49"/>
    <w:rsid w:val="008B75C1"/>
    <w:rsid w:val="008C0015"/>
    <w:rsid w:val="008C0041"/>
    <w:rsid w:val="008C004A"/>
    <w:rsid w:val="008C1110"/>
    <w:rsid w:val="008C166E"/>
    <w:rsid w:val="008C1685"/>
    <w:rsid w:val="008C2594"/>
    <w:rsid w:val="008C311C"/>
    <w:rsid w:val="008C3DDD"/>
    <w:rsid w:val="008C4678"/>
    <w:rsid w:val="008C52C1"/>
    <w:rsid w:val="008C7839"/>
    <w:rsid w:val="008C7AB3"/>
    <w:rsid w:val="008D0B9D"/>
    <w:rsid w:val="008D0E66"/>
    <w:rsid w:val="008D16D8"/>
    <w:rsid w:val="008D18DF"/>
    <w:rsid w:val="008D1E6F"/>
    <w:rsid w:val="008D2989"/>
    <w:rsid w:val="008D330C"/>
    <w:rsid w:val="008D343A"/>
    <w:rsid w:val="008D37A8"/>
    <w:rsid w:val="008D3DEF"/>
    <w:rsid w:val="008D4971"/>
    <w:rsid w:val="008D6B98"/>
    <w:rsid w:val="008D72CB"/>
    <w:rsid w:val="008D74CD"/>
    <w:rsid w:val="008D7BB6"/>
    <w:rsid w:val="008E0A67"/>
    <w:rsid w:val="008E0C51"/>
    <w:rsid w:val="008E0DD8"/>
    <w:rsid w:val="008E144E"/>
    <w:rsid w:val="008E1A49"/>
    <w:rsid w:val="008E26B5"/>
    <w:rsid w:val="008E27CB"/>
    <w:rsid w:val="008E2AF1"/>
    <w:rsid w:val="008E2CC8"/>
    <w:rsid w:val="008E322A"/>
    <w:rsid w:val="008E3450"/>
    <w:rsid w:val="008E3816"/>
    <w:rsid w:val="008E489B"/>
    <w:rsid w:val="008E643C"/>
    <w:rsid w:val="008E730D"/>
    <w:rsid w:val="008E774D"/>
    <w:rsid w:val="008F012F"/>
    <w:rsid w:val="008F1397"/>
    <w:rsid w:val="008F1F48"/>
    <w:rsid w:val="008F3B50"/>
    <w:rsid w:val="008F49C1"/>
    <w:rsid w:val="008F4D2B"/>
    <w:rsid w:val="008F519E"/>
    <w:rsid w:val="008F5ED9"/>
    <w:rsid w:val="008F64CA"/>
    <w:rsid w:val="008F6995"/>
    <w:rsid w:val="008F70D3"/>
    <w:rsid w:val="009001A9"/>
    <w:rsid w:val="0090039E"/>
    <w:rsid w:val="00903442"/>
    <w:rsid w:val="00903806"/>
    <w:rsid w:val="0090473F"/>
    <w:rsid w:val="00904785"/>
    <w:rsid w:val="0090586E"/>
    <w:rsid w:val="00906923"/>
    <w:rsid w:val="009069ED"/>
    <w:rsid w:val="00906F0C"/>
    <w:rsid w:val="009077FC"/>
    <w:rsid w:val="00907A9B"/>
    <w:rsid w:val="00907C45"/>
    <w:rsid w:val="00912686"/>
    <w:rsid w:val="00912ECE"/>
    <w:rsid w:val="00913085"/>
    <w:rsid w:val="009130CE"/>
    <w:rsid w:val="00914681"/>
    <w:rsid w:val="00915012"/>
    <w:rsid w:val="0091508C"/>
    <w:rsid w:val="00917BA0"/>
    <w:rsid w:val="00920FDF"/>
    <w:rsid w:val="00921290"/>
    <w:rsid w:val="00922980"/>
    <w:rsid w:val="00923FE2"/>
    <w:rsid w:val="00924830"/>
    <w:rsid w:val="00924C73"/>
    <w:rsid w:val="00925538"/>
    <w:rsid w:val="00926D3D"/>
    <w:rsid w:val="00927644"/>
    <w:rsid w:val="0093000A"/>
    <w:rsid w:val="009304C3"/>
    <w:rsid w:val="00932276"/>
    <w:rsid w:val="00933118"/>
    <w:rsid w:val="0093340B"/>
    <w:rsid w:val="009334ED"/>
    <w:rsid w:val="00933AE0"/>
    <w:rsid w:val="00933CA1"/>
    <w:rsid w:val="00933D8B"/>
    <w:rsid w:val="00934FA2"/>
    <w:rsid w:val="0093517D"/>
    <w:rsid w:val="009356EC"/>
    <w:rsid w:val="00935704"/>
    <w:rsid w:val="00935978"/>
    <w:rsid w:val="00935C1F"/>
    <w:rsid w:val="00936666"/>
    <w:rsid w:val="00936AE4"/>
    <w:rsid w:val="00937ABC"/>
    <w:rsid w:val="00937AF9"/>
    <w:rsid w:val="00940550"/>
    <w:rsid w:val="00940563"/>
    <w:rsid w:val="0094089D"/>
    <w:rsid w:val="009409DF"/>
    <w:rsid w:val="00941694"/>
    <w:rsid w:val="00943342"/>
    <w:rsid w:val="00943695"/>
    <w:rsid w:val="0094394C"/>
    <w:rsid w:val="00943A22"/>
    <w:rsid w:val="009445A4"/>
    <w:rsid w:val="00944767"/>
    <w:rsid w:val="00944B9B"/>
    <w:rsid w:val="00945356"/>
    <w:rsid w:val="009453BB"/>
    <w:rsid w:val="00945537"/>
    <w:rsid w:val="00946060"/>
    <w:rsid w:val="00946551"/>
    <w:rsid w:val="00947070"/>
    <w:rsid w:val="00947166"/>
    <w:rsid w:val="009471E2"/>
    <w:rsid w:val="00947223"/>
    <w:rsid w:val="00947290"/>
    <w:rsid w:val="009473D2"/>
    <w:rsid w:val="00947459"/>
    <w:rsid w:val="00947A33"/>
    <w:rsid w:val="00947A9B"/>
    <w:rsid w:val="00950FDB"/>
    <w:rsid w:val="00951452"/>
    <w:rsid w:val="009516ED"/>
    <w:rsid w:val="009536CA"/>
    <w:rsid w:val="0095389A"/>
    <w:rsid w:val="00953E0D"/>
    <w:rsid w:val="00954442"/>
    <w:rsid w:val="009544F9"/>
    <w:rsid w:val="009548EF"/>
    <w:rsid w:val="00954EDB"/>
    <w:rsid w:val="00956293"/>
    <w:rsid w:val="00956AD3"/>
    <w:rsid w:val="009570DB"/>
    <w:rsid w:val="009619A7"/>
    <w:rsid w:val="00961ACD"/>
    <w:rsid w:val="0096359A"/>
    <w:rsid w:val="00963A77"/>
    <w:rsid w:val="00964A99"/>
    <w:rsid w:val="009650D7"/>
    <w:rsid w:val="00965E03"/>
    <w:rsid w:val="0096649B"/>
    <w:rsid w:val="009678B4"/>
    <w:rsid w:val="00967CDB"/>
    <w:rsid w:val="00967E1C"/>
    <w:rsid w:val="009713C9"/>
    <w:rsid w:val="009713D1"/>
    <w:rsid w:val="00971FB4"/>
    <w:rsid w:val="00972FA8"/>
    <w:rsid w:val="00973E6F"/>
    <w:rsid w:val="00973EB3"/>
    <w:rsid w:val="00973EE9"/>
    <w:rsid w:val="00974DF0"/>
    <w:rsid w:val="009750C8"/>
    <w:rsid w:val="00975301"/>
    <w:rsid w:val="00975D47"/>
    <w:rsid w:val="00975E35"/>
    <w:rsid w:val="009761EE"/>
    <w:rsid w:val="009764C2"/>
    <w:rsid w:val="009770D8"/>
    <w:rsid w:val="00977913"/>
    <w:rsid w:val="00980327"/>
    <w:rsid w:val="009804CC"/>
    <w:rsid w:val="0098068C"/>
    <w:rsid w:val="00980A95"/>
    <w:rsid w:val="00981037"/>
    <w:rsid w:val="0098313A"/>
    <w:rsid w:val="00983A9B"/>
    <w:rsid w:val="00984406"/>
    <w:rsid w:val="009846C1"/>
    <w:rsid w:val="00985BF1"/>
    <w:rsid w:val="009863BF"/>
    <w:rsid w:val="00986541"/>
    <w:rsid w:val="009872E1"/>
    <w:rsid w:val="00990AE9"/>
    <w:rsid w:val="0099109B"/>
    <w:rsid w:val="009915CE"/>
    <w:rsid w:val="00991794"/>
    <w:rsid w:val="009918F8"/>
    <w:rsid w:val="0099269D"/>
    <w:rsid w:val="00992F26"/>
    <w:rsid w:val="00993F80"/>
    <w:rsid w:val="00994095"/>
    <w:rsid w:val="009973A6"/>
    <w:rsid w:val="00997CFD"/>
    <w:rsid w:val="009A017A"/>
    <w:rsid w:val="009A1189"/>
    <w:rsid w:val="009A1318"/>
    <w:rsid w:val="009A1659"/>
    <w:rsid w:val="009A2FB0"/>
    <w:rsid w:val="009A3292"/>
    <w:rsid w:val="009A3821"/>
    <w:rsid w:val="009A3E56"/>
    <w:rsid w:val="009A41DF"/>
    <w:rsid w:val="009A470B"/>
    <w:rsid w:val="009A4F0E"/>
    <w:rsid w:val="009A5026"/>
    <w:rsid w:val="009A5A00"/>
    <w:rsid w:val="009A5E59"/>
    <w:rsid w:val="009A635F"/>
    <w:rsid w:val="009A7A81"/>
    <w:rsid w:val="009A7D05"/>
    <w:rsid w:val="009B2662"/>
    <w:rsid w:val="009B3591"/>
    <w:rsid w:val="009B462D"/>
    <w:rsid w:val="009B475F"/>
    <w:rsid w:val="009B4B9C"/>
    <w:rsid w:val="009B565A"/>
    <w:rsid w:val="009B5FD6"/>
    <w:rsid w:val="009B62AE"/>
    <w:rsid w:val="009B644A"/>
    <w:rsid w:val="009B7B8C"/>
    <w:rsid w:val="009B7E83"/>
    <w:rsid w:val="009C035E"/>
    <w:rsid w:val="009C0CA8"/>
    <w:rsid w:val="009C0DB6"/>
    <w:rsid w:val="009C1273"/>
    <w:rsid w:val="009C13DA"/>
    <w:rsid w:val="009C3D5B"/>
    <w:rsid w:val="009C3FCF"/>
    <w:rsid w:val="009C4D18"/>
    <w:rsid w:val="009C555D"/>
    <w:rsid w:val="009C5E4C"/>
    <w:rsid w:val="009C66C0"/>
    <w:rsid w:val="009C67F1"/>
    <w:rsid w:val="009C751B"/>
    <w:rsid w:val="009C7E81"/>
    <w:rsid w:val="009D01C7"/>
    <w:rsid w:val="009D10D5"/>
    <w:rsid w:val="009D1437"/>
    <w:rsid w:val="009D15E0"/>
    <w:rsid w:val="009D2157"/>
    <w:rsid w:val="009D22E4"/>
    <w:rsid w:val="009D273C"/>
    <w:rsid w:val="009D2D51"/>
    <w:rsid w:val="009D6097"/>
    <w:rsid w:val="009D7F17"/>
    <w:rsid w:val="009E03AE"/>
    <w:rsid w:val="009E14DF"/>
    <w:rsid w:val="009E181A"/>
    <w:rsid w:val="009E1B63"/>
    <w:rsid w:val="009E2065"/>
    <w:rsid w:val="009E2CF5"/>
    <w:rsid w:val="009E3B64"/>
    <w:rsid w:val="009E5117"/>
    <w:rsid w:val="009E5FC8"/>
    <w:rsid w:val="009E6F05"/>
    <w:rsid w:val="009E7B16"/>
    <w:rsid w:val="009F0531"/>
    <w:rsid w:val="009F0957"/>
    <w:rsid w:val="009F09A6"/>
    <w:rsid w:val="009F1158"/>
    <w:rsid w:val="009F14AB"/>
    <w:rsid w:val="009F1950"/>
    <w:rsid w:val="009F1E86"/>
    <w:rsid w:val="009F2210"/>
    <w:rsid w:val="009F25BE"/>
    <w:rsid w:val="009F2AA9"/>
    <w:rsid w:val="009F2D35"/>
    <w:rsid w:val="009F2F1D"/>
    <w:rsid w:val="009F31D4"/>
    <w:rsid w:val="009F354B"/>
    <w:rsid w:val="009F3E2C"/>
    <w:rsid w:val="009F4027"/>
    <w:rsid w:val="009F41B7"/>
    <w:rsid w:val="009F446A"/>
    <w:rsid w:val="009F44A8"/>
    <w:rsid w:val="009F464B"/>
    <w:rsid w:val="009F4667"/>
    <w:rsid w:val="009F5B06"/>
    <w:rsid w:val="009F5BAF"/>
    <w:rsid w:val="00A00EA2"/>
    <w:rsid w:val="00A011D6"/>
    <w:rsid w:val="00A0226C"/>
    <w:rsid w:val="00A037EC"/>
    <w:rsid w:val="00A0522F"/>
    <w:rsid w:val="00A05406"/>
    <w:rsid w:val="00A062EE"/>
    <w:rsid w:val="00A06BA3"/>
    <w:rsid w:val="00A0705B"/>
    <w:rsid w:val="00A10867"/>
    <w:rsid w:val="00A11004"/>
    <w:rsid w:val="00A11C06"/>
    <w:rsid w:val="00A12DF2"/>
    <w:rsid w:val="00A12FB6"/>
    <w:rsid w:val="00A13498"/>
    <w:rsid w:val="00A13599"/>
    <w:rsid w:val="00A13B8A"/>
    <w:rsid w:val="00A14138"/>
    <w:rsid w:val="00A142A0"/>
    <w:rsid w:val="00A14369"/>
    <w:rsid w:val="00A1496F"/>
    <w:rsid w:val="00A179AB"/>
    <w:rsid w:val="00A17D01"/>
    <w:rsid w:val="00A20F26"/>
    <w:rsid w:val="00A21448"/>
    <w:rsid w:val="00A21FB7"/>
    <w:rsid w:val="00A22F4F"/>
    <w:rsid w:val="00A2488A"/>
    <w:rsid w:val="00A249C2"/>
    <w:rsid w:val="00A2603A"/>
    <w:rsid w:val="00A26113"/>
    <w:rsid w:val="00A26211"/>
    <w:rsid w:val="00A2729A"/>
    <w:rsid w:val="00A30D53"/>
    <w:rsid w:val="00A30E32"/>
    <w:rsid w:val="00A31433"/>
    <w:rsid w:val="00A31690"/>
    <w:rsid w:val="00A317B8"/>
    <w:rsid w:val="00A31CCF"/>
    <w:rsid w:val="00A32FE1"/>
    <w:rsid w:val="00A33F45"/>
    <w:rsid w:val="00A34100"/>
    <w:rsid w:val="00A34728"/>
    <w:rsid w:val="00A35844"/>
    <w:rsid w:val="00A3666E"/>
    <w:rsid w:val="00A367B6"/>
    <w:rsid w:val="00A36846"/>
    <w:rsid w:val="00A36A8D"/>
    <w:rsid w:val="00A37374"/>
    <w:rsid w:val="00A37FB1"/>
    <w:rsid w:val="00A40956"/>
    <w:rsid w:val="00A40B6C"/>
    <w:rsid w:val="00A41739"/>
    <w:rsid w:val="00A44549"/>
    <w:rsid w:val="00A461EA"/>
    <w:rsid w:val="00A50376"/>
    <w:rsid w:val="00A50632"/>
    <w:rsid w:val="00A5258F"/>
    <w:rsid w:val="00A5312C"/>
    <w:rsid w:val="00A532D9"/>
    <w:rsid w:val="00A5378B"/>
    <w:rsid w:val="00A53A14"/>
    <w:rsid w:val="00A54907"/>
    <w:rsid w:val="00A56063"/>
    <w:rsid w:val="00A5608A"/>
    <w:rsid w:val="00A56204"/>
    <w:rsid w:val="00A564DC"/>
    <w:rsid w:val="00A57395"/>
    <w:rsid w:val="00A57D23"/>
    <w:rsid w:val="00A60FBE"/>
    <w:rsid w:val="00A615BB"/>
    <w:rsid w:val="00A6206E"/>
    <w:rsid w:val="00A635F5"/>
    <w:rsid w:val="00A64A8A"/>
    <w:rsid w:val="00A64C66"/>
    <w:rsid w:val="00A6507C"/>
    <w:rsid w:val="00A651FC"/>
    <w:rsid w:val="00A708AB"/>
    <w:rsid w:val="00A70EE2"/>
    <w:rsid w:val="00A71861"/>
    <w:rsid w:val="00A71CF7"/>
    <w:rsid w:val="00A71E0C"/>
    <w:rsid w:val="00A72535"/>
    <w:rsid w:val="00A738E2"/>
    <w:rsid w:val="00A73A28"/>
    <w:rsid w:val="00A75076"/>
    <w:rsid w:val="00A75E6F"/>
    <w:rsid w:val="00A75FB9"/>
    <w:rsid w:val="00A7771D"/>
    <w:rsid w:val="00A77BF0"/>
    <w:rsid w:val="00A80CED"/>
    <w:rsid w:val="00A81ADA"/>
    <w:rsid w:val="00A82360"/>
    <w:rsid w:val="00A82F45"/>
    <w:rsid w:val="00A85021"/>
    <w:rsid w:val="00A85FE8"/>
    <w:rsid w:val="00A865FB"/>
    <w:rsid w:val="00A86FC6"/>
    <w:rsid w:val="00A87407"/>
    <w:rsid w:val="00A87BBB"/>
    <w:rsid w:val="00A90801"/>
    <w:rsid w:val="00A90A68"/>
    <w:rsid w:val="00A9136C"/>
    <w:rsid w:val="00A91408"/>
    <w:rsid w:val="00A921DB"/>
    <w:rsid w:val="00A9223E"/>
    <w:rsid w:val="00A925E3"/>
    <w:rsid w:val="00A926C7"/>
    <w:rsid w:val="00A92926"/>
    <w:rsid w:val="00A93335"/>
    <w:rsid w:val="00A93688"/>
    <w:rsid w:val="00A93850"/>
    <w:rsid w:val="00A93D62"/>
    <w:rsid w:val="00A94A02"/>
    <w:rsid w:val="00A96394"/>
    <w:rsid w:val="00A97614"/>
    <w:rsid w:val="00AA0D20"/>
    <w:rsid w:val="00AA1249"/>
    <w:rsid w:val="00AA26B5"/>
    <w:rsid w:val="00AA2835"/>
    <w:rsid w:val="00AA2840"/>
    <w:rsid w:val="00AA2852"/>
    <w:rsid w:val="00AA3A71"/>
    <w:rsid w:val="00AA3B1E"/>
    <w:rsid w:val="00AA4081"/>
    <w:rsid w:val="00AA4600"/>
    <w:rsid w:val="00AA4ACD"/>
    <w:rsid w:val="00AA4F49"/>
    <w:rsid w:val="00AA5DBB"/>
    <w:rsid w:val="00AA5F3D"/>
    <w:rsid w:val="00AA630E"/>
    <w:rsid w:val="00AA6D98"/>
    <w:rsid w:val="00AB0038"/>
    <w:rsid w:val="00AB03DF"/>
    <w:rsid w:val="00AB0D27"/>
    <w:rsid w:val="00AB1D62"/>
    <w:rsid w:val="00AB1EDA"/>
    <w:rsid w:val="00AB200B"/>
    <w:rsid w:val="00AB2018"/>
    <w:rsid w:val="00AB2851"/>
    <w:rsid w:val="00AB2945"/>
    <w:rsid w:val="00AB2DF6"/>
    <w:rsid w:val="00AB31C8"/>
    <w:rsid w:val="00AB377C"/>
    <w:rsid w:val="00AB38F4"/>
    <w:rsid w:val="00AB4060"/>
    <w:rsid w:val="00AB4228"/>
    <w:rsid w:val="00AB53AB"/>
    <w:rsid w:val="00AB53BC"/>
    <w:rsid w:val="00AB57BB"/>
    <w:rsid w:val="00AB5E7E"/>
    <w:rsid w:val="00AB7D72"/>
    <w:rsid w:val="00AB7E27"/>
    <w:rsid w:val="00AC1445"/>
    <w:rsid w:val="00AC2857"/>
    <w:rsid w:val="00AC3B47"/>
    <w:rsid w:val="00AC4290"/>
    <w:rsid w:val="00AC67EA"/>
    <w:rsid w:val="00AC6E83"/>
    <w:rsid w:val="00AC7186"/>
    <w:rsid w:val="00AC72CB"/>
    <w:rsid w:val="00AC751A"/>
    <w:rsid w:val="00AC7EA9"/>
    <w:rsid w:val="00AD00D6"/>
    <w:rsid w:val="00AD0FD9"/>
    <w:rsid w:val="00AD12CB"/>
    <w:rsid w:val="00AD1312"/>
    <w:rsid w:val="00AD1F71"/>
    <w:rsid w:val="00AD260F"/>
    <w:rsid w:val="00AD2615"/>
    <w:rsid w:val="00AD354E"/>
    <w:rsid w:val="00AD35B0"/>
    <w:rsid w:val="00AD37DC"/>
    <w:rsid w:val="00AD3D7B"/>
    <w:rsid w:val="00AD4126"/>
    <w:rsid w:val="00AD5470"/>
    <w:rsid w:val="00AD5D26"/>
    <w:rsid w:val="00AD74FE"/>
    <w:rsid w:val="00AD76AD"/>
    <w:rsid w:val="00AD7CCB"/>
    <w:rsid w:val="00AE00D6"/>
    <w:rsid w:val="00AE0162"/>
    <w:rsid w:val="00AE0F05"/>
    <w:rsid w:val="00AE0F7C"/>
    <w:rsid w:val="00AE1160"/>
    <w:rsid w:val="00AE17C7"/>
    <w:rsid w:val="00AE37AA"/>
    <w:rsid w:val="00AE3AFA"/>
    <w:rsid w:val="00AE6535"/>
    <w:rsid w:val="00AE7EF3"/>
    <w:rsid w:val="00AF061D"/>
    <w:rsid w:val="00AF085A"/>
    <w:rsid w:val="00AF0E57"/>
    <w:rsid w:val="00AF128F"/>
    <w:rsid w:val="00AF163E"/>
    <w:rsid w:val="00AF1FD4"/>
    <w:rsid w:val="00AF2BD9"/>
    <w:rsid w:val="00AF2D44"/>
    <w:rsid w:val="00AF2FE8"/>
    <w:rsid w:val="00AF3101"/>
    <w:rsid w:val="00AF3360"/>
    <w:rsid w:val="00AF39FE"/>
    <w:rsid w:val="00AF4030"/>
    <w:rsid w:val="00AF4133"/>
    <w:rsid w:val="00AF427D"/>
    <w:rsid w:val="00AF5692"/>
    <w:rsid w:val="00AF5868"/>
    <w:rsid w:val="00AF5B4C"/>
    <w:rsid w:val="00AF68BA"/>
    <w:rsid w:val="00AF6A00"/>
    <w:rsid w:val="00AF6DAD"/>
    <w:rsid w:val="00B0036C"/>
    <w:rsid w:val="00B00BB8"/>
    <w:rsid w:val="00B01113"/>
    <w:rsid w:val="00B01D71"/>
    <w:rsid w:val="00B024DF"/>
    <w:rsid w:val="00B0356F"/>
    <w:rsid w:val="00B03E13"/>
    <w:rsid w:val="00B0588D"/>
    <w:rsid w:val="00B06D8D"/>
    <w:rsid w:val="00B0798B"/>
    <w:rsid w:val="00B07BA4"/>
    <w:rsid w:val="00B100F2"/>
    <w:rsid w:val="00B10B8C"/>
    <w:rsid w:val="00B11317"/>
    <w:rsid w:val="00B113D5"/>
    <w:rsid w:val="00B11457"/>
    <w:rsid w:val="00B11A7B"/>
    <w:rsid w:val="00B1281D"/>
    <w:rsid w:val="00B1360E"/>
    <w:rsid w:val="00B141FD"/>
    <w:rsid w:val="00B14807"/>
    <w:rsid w:val="00B14A6E"/>
    <w:rsid w:val="00B14DB2"/>
    <w:rsid w:val="00B15E53"/>
    <w:rsid w:val="00B1679C"/>
    <w:rsid w:val="00B16C7A"/>
    <w:rsid w:val="00B17F8A"/>
    <w:rsid w:val="00B20CF9"/>
    <w:rsid w:val="00B2492A"/>
    <w:rsid w:val="00B25C77"/>
    <w:rsid w:val="00B25CAF"/>
    <w:rsid w:val="00B266DA"/>
    <w:rsid w:val="00B27E06"/>
    <w:rsid w:val="00B30103"/>
    <w:rsid w:val="00B30372"/>
    <w:rsid w:val="00B305EB"/>
    <w:rsid w:val="00B309B9"/>
    <w:rsid w:val="00B320D4"/>
    <w:rsid w:val="00B32178"/>
    <w:rsid w:val="00B321BA"/>
    <w:rsid w:val="00B32ABE"/>
    <w:rsid w:val="00B32DAD"/>
    <w:rsid w:val="00B3329A"/>
    <w:rsid w:val="00B33782"/>
    <w:rsid w:val="00B33C35"/>
    <w:rsid w:val="00B34EAD"/>
    <w:rsid w:val="00B35320"/>
    <w:rsid w:val="00B35B4F"/>
    <w:rsid w:val="00B373EB"/>
    <w:rsid w:val="00B377B4"/>
    <w:rsid w:val="00B37FBB"/>
    <w:rsid w:val="00B417D3"/>
    <w:rsid w:val="00B41827"/>
    <w:rsid w:val="00B422EA"/>
    <w:rsid w:val="00B4349E"/>
    <w:rsid w:val="00B438EC"/>
    <w:rsid w:val="00B4487F"/>
    <w:rsid w:val="00B44E12"/>
    <w:rsid w:val="00B455E5"/>
    <w:rsid w:val="00B46615"/>
    <w:rsid w:val="00B469F0"/>
    <w:rsid w:val="00B47A4F"/>
    <w:rsid w:val="00B51BAE"/>
    <w:rsid w:val="00B51F84"/>
    <w:rsid w:val="00B5267C"/>
    <w:rsid w:val="00B52726"/>
    <w:rsid w:val="00B52A46"/>
    <w:rsid w:val="00B5333A"/>
    <w:rsid w:val="00B53A7E"/>
    <w:rsid w:val="00B54117"/>
    <w:rsid w:val="00B5469F"/>
    <w:rsid w:val="00B54B08"/>
    <w:rsid w:val="00B54DAD"/>
    <w:rsid w:val="00B5504D"/>
    <w:rsid w:val="00B55417"/>
    <w:rsid w:val="00B56204"/>
    <w:rsid w:val="00B56BC1"/>
    <w:rsid w:val="00B56CBA"/>
    <w:rsid w:val="00B56E30"/>
    <w:rsid w:val="00B56F3F"/>
    <w:rsid w:val="00B57064"/>
    <w:rsid w:val="00B576C3"/>
    <w:rsid w:val="00B57EAF"/>
    <w:rsid w:val="00B60362"/>
    <w:rsid w:val="00B604A5"/>
    <w:rsid w:val="00B60590"/>
    <w:rsid w:val="00B609E0"/>
    <w:rsid w:val="00B615B4"/>
    <w:rsid w:val="00B615FE"/>
    <w:rsid w:val="00B6163F"/>
    <w:rsid w:val="00B616DD"/>
    <w:rsid w:val="00B6240C"/>
    <w:rsid w:val="00B632A7"/>
    <w:rsid w:val="00B63354"/>
    <w:rsid w:val="00B6450A"/>
    <w:rsid w:val="00B646DB"/>
    <w:rsid w:val="00B6507B"/>
    <w:rsid w:val="00B65454"/>
    <w:rsid w:val="00B656AC"/>
    <w:rsid w:val="00B6626B"/>
    <w:rsid w:val="00B665FF"/>
    <w:rsid w:val="00B66B09"/>
    <w:rsid w:val="00B67289"/>
    <w:rsid w:val="00B70B4D"/>
    <w:rsid w:val="00B71653"/>
    <w:rsid w:val="00B72AD5"/>
    <w:rsid w:val="00B72F4B"/>
    <w:rsid w:val="00B74304"/>
    <w:rsid w:val="00B74479"/>
    <w:rsid w:val="00B74530"/>
    <w:rsid w:val="00B7488C"/>
    <w:rsid w:val="00B75FAD"/>
    <w:rsid w:val="00B7619E"/>
    <w:rsid w:val="00B765BB"/>
    <w:rsid w:val="00B77CF6"/>
    <w:rsid w:val="00B8069D"/>
    <w:rsid w:val="00B80FB9"/>
    <w:rsid w:val="00B8135E"/>
    <w:rsid w:val="00B81AF6"/>
    <w:rsid w:val="00B82981"/>
    <w:rsid w:val="00B82B84"/>
    <w:rsid w:val="00B82D67"/>
    <w:rsid w:val="00B83679"/>
    <w:rsid w:val="00B8368E"/>
    <w:rsid w:val="00B844B6"/>
    <w:rsid w:val="00B84C55"/>
    <w:rsid w:val="00B8503A"/>
    <w:rsid w:val="00B85845"/>
    <w:rsid w:val="00B86762"/>
    <w:rsid w:val="00B86CB2"/>
    <w:rsid w:val="00B904CF"/>
    <w:rsid w:val="00B90A75"/>
    <w:rsid w:val="00B9136E"/>
    <w:rsid w:val="00B9216B"/>
    <w:rsid w:val="00B922A8"/>
    <w:rsid w:val="00B93E0E"/>
    <w:rsid w:val="00B95A74"/>
    <w:rsid w:val="00B96A0E"/>
    <w:rsid w:val="00B971CD"/>
    <w:rsid w:val="00BA00DF"/>
    <w:rsid w:val="00BA0740"/>
    <w:rsid w:val="00BA0B83"/>
    <w:rsid w:val="00BA1582"/>
    <w:rsid w:val="00BA1BDE"/>
    <w:rsid w:val="00BA22FE"/>
    <w:rsid w:val="00BA2B32"/>
    <w:rsid w:val="00BA4CCE"/>
    <w:rsid w:val="00BA4F93"/>
    <w:rsid w:val="00BA5065"/>
    <w:rsid w:val="00BA52AC"/>
    <w:rsid w:val="00BA53C7"/>
    <w:rsid w:val="00BA5489"/>
    <w:rsid w:val="00BA72FC"/>
    <w:rsid w:val="00BA7864"/>
    <w:rsid w:val="00BA7C5F"/>
    <w:rsid w:val="00BA7E83"/>
    <w:rsid w:val="00BB0589"/>
    <w:rsid w:val="00BB2E3E"/>
    <w:rsid w:val="00BB2F01"/>
    <w:rsid w:val="00BB34A0"/>
    <w:rsid w:val="00BB35FB"/>
    <w:rsid w:val="00BB36B6"/>
    <w:rsid w:val="00BB4210"/>
    <w:rsid w:val="00BB4D6B"/>
    <w:rsid w:val="00BB6617"/>
    <w:rsid w:val="00BC03D1"/>
    <w:rsid w:val="00BC0B71"/>
    <w:rsid w:val="00BC18DB"/>
    <w:rsid w:val="00BC23E2"/>
    <w:rsid w:val="00BC2991"/>
    <w:rsid w:val="00BC2B1A"/>
    <w:rsid w:val="00BC3923"/>
    <w:rsid w:val="00BC408F"/>
    <w:rsid w:val="00BC4DE5"/>
    <w:rsid w:val="00BC54E3"/>
    <w:rsid w:val="00BC580A"/>
    <w:rsid w:val="00BC679A"/>
    <w:rsid w:val="00BD0768"/>
    <w:rsid w:val="00BD1231"/>
    <w:rsid w:val="00BD1628"/>
    <w:rsid w:val="00BD1FAB"/>
    <w:rsid w:val="00BD3346"/>
    <w:rsid w:val="00BD3889"/>
    <w:rsid w:val="00BD3EE9"/>
    <w:rsid w:val="00BD4EEB"/>
    <w:rsid w:val="00BD50CA"/>
    <w:rsid w:val="00BD532C"/>
    <w:rsid w:val="00BD5394"/>
    <w:rsid w:val="00BD5941"/>
    <w:rsid w:val="00BD5DAF"/>
    <w:rsid w:val="00BD6D76"/>
    <w:rsid w:val="00BD7215"/>
    <w:rsid w:val="00BD76FE"/>
    <w:rsid w:val="00BD77D1"/>
    <w:rsid w:val="00BE122B"/>
    <w:rsid w:val="00BE206A"/>
    <w:rsid w:val="00BE26B2"/>
    <w:rsid w:val="00BE29C8"/>
    <w:rsid w:val="00BE3A3D"/>
    <w:rsid w:val="00BE3A54"/>
    <w:rsid w:val="00BE3DD7"/>
    <w:rsid w:val="00BE44D1"/>
    <w:rsid w:val="00BE46B6"/>
    <w:rsid w:val="00BE5CFA"/>
    <w:rsid w:val="00BF03C7"/>
    <w:rsid w:val="00BF0C3C"/>
    <w:rsid w:val="00BF0FAA"/>
    <w:rsid w:val="00BF10E0"/>
    <w:rsid w:val="00BF1AA1"/>
    <w:rsid w:val="00BF1CF3"/>
    <w:rsid w:val="00BF1FF1"/>
    <w:rsid w:val="00BF23EA"/>
    <w:rsid w:val="00BF2428"/>
    <w:rsid w:val="00BF309C"/>
    <w:rsid w:val="00BF30B7"/>
    <w:rsid w:val="00BF3811"/>
    <w:rsid w:val="00BF4B98"/>
    <w:rsid w:val="00BF68DD"/>
    <w:rsid w:val="00BF7001"/>
    <w:rsid w:val="00BF71EF"/>
    <w:rsid w:val="00C0186B"/>
    <w:rsid w:val="00C01E91"/>
    <w:rsid w:val="00C02398"/>
    <w:rsid w:val="00C0241B"/>
    <w:rsid w:val="00C026C7"/>
    <w:rsid w:val="00C028B0"/>
    <w:rsid w:val="00C03B73"/>
    <w:rsid w:val="00C03E2E"/>
    <w:rsid w:val="00C03FC2"/>
    <w:rsid w:val="00C05A61"/>
    <w:rsid w:val="00C05B28"/>
    <w:rsid w:val="00C06805"/>
    <w:rsid w:val="00C06C96"/>
    <w:rsid w:val="00C06CCB"/>
    <w:rsid w:val="00C071FE"/>
    <w:rsid w:val="00C07BC3"/>
    <w:rsid w:val="00C117A3"/>
    <w:rsid w:val="00C124BD"/>
    <w:rsid w:val="00C125A9"/>
    <w:rsid w:val="00C13591"/>
    <w:rsid w:val="00C1373D"/>
    <w:rsid w:val="00C16047"/>
    <w:rsid w:val="00C16711"/>
    <w:rsid w:val="00C16DF3"/>
    <w:rsid w:val="00C16F2D"/>
    <w:rsid w:val="00C20177"/>
    <w:rsid w:val="00C21A37"/>
    <w:rsid w:val="00C22E77"/>
    <w:rsid w:val="00C23E2A"/>
    <w:rsid w:val="00C278FC"/>
    <w:rsid w:val="00C27C4D"/>
    <w:rsid w:val="00C27F66"/>
    <w:rsid w:val="00C27FE9"/>
    <w:rsid w:val="00C303D3"/>
    <w:rsid w:val="00C30478"/>
    <w:rsid w:val="00C3052A"/>
    <w:rsid w:val="00C30761"/>
    <w:rsid w:val="00C30A20"/>
    <w:rsid w:val="00C3104C"/>
    <w:rsid w:val="00C33839"/>
    <w:rsid w:val="00C345BB"/>
    <w:rsid w:val="00C346E2"/>
    <w:rsid w:val="00C351F3"/>
    <w:rsid w:val="00C36358"/>
    <w:rsid w:val="00C36661"/>
    <w:rsid w:val="00C36F03"/>
    <w:rsid w:val="00C370F7"/>
    <w:rsid w:val="00C37E5A"/>
    <w:rsid w:val="00C40B9C"/>
    <w:rsid w:val="00C4218D"/>
    <w:rsid w:val="00C4246A"/>
    <w:rsid w:val="00C428AD"/>
    <w:rsid w:val="00C4359F"/>
    <w:rsid w:val="00C435B4"/>
    <w:rsid w:val="00C43C6D"/>
    <w:rsid w:val="00C43E91"/>
    <w:rsid w:val="00C44017"/>
    <w:rsid w:val="00C45663"/>
    <w:rsid w:val="00C46E28"/>
    <w:rsid w:val="00C478CE"/>
    <w:rsid w:val="00C5015E"/>
    <w:rsid w:val="00C5054E"/>
    <w:rsid w:val="00C50ABF"/>
    <w:rsid w:val="00C5208E"/>
    <w:rsid w:val="00C5229B"/>
    <w:rsid w:val="00C52FBF"/>
    <w:rsid w:val="00C53769"/>
    <w:rsid w:val="00C54F99"/>
    <w:rsid w:val="00C557D8"/>
    <w:rsid w:val="00C55EAC"/>
    <w:rsid w:val="00C560E9"/>
    <w:rsid w:val="00C5626B"/>
    <w:rsid w:val="00C5693E"/>
    <w:rsid w:val="00C5723C"/>
    <w:rsid w:val="00C5787D"/>
    <w:rsid w:val="00C579FE"/>
    <w:rsid w:val="00C57E69"/>
    <w:rsid w:val="00C60914"/>
    <w:rsid w:val="00C61EC3"/>
    <w:rsid w:val="00C62291"/>
    <w:rsid w:val="00C64333"/>
    <w:rsid w:val="00C645CB"/>
    <w:rsid w:val="00C65A2A"/>
    <w:rsid w:val="00C65EC9"/>
    <w:rsid w:val="00C665D6"/>
    <w:rsid w:val="00C67EA1"/>
    <w:rsid w:val="00C70A2C"/>
    <w:rsid w:val="00C70DF1"/>
    <w:rsid w:val="00C71B5A"/>
    <w:rsid w:val="00C725B1"/>
    <w:rsid w:val="00C7272D"/>
    <w:rsid w:val="00C7282A"/>
    <w:rsid w:val="00C729E7"/>
    <w:rsid w:val="00C73BF4"/>
    <w:rsid w:val="00C74451"/>
    <w:rsid w:val="00C7460D"/>
    <w:rsid w:val="00C7499D"/>
    <w:rsid w:val="00C7595E"/>
    <w:rsid w:val="00C75BB3"/>
    <w:rsid w:val="00C75D5B"/>
    <w:rsid w:val="00C761BE"/>
    <w:rsid w:val="00C76416"/>
    <w:rsid w:val="00C76A85"/>
    <w:rsid w:val="00C77C99"/>
    <w:rsid w:val="00C80044"/>
    <w:rsid w:val="00C80056"/>
    <w:rsid w:val="00C801F8"/>
    <w:rsid w:val="00C80209"/>
    <w:rsid w:val="00C80BF5"/>
    <w:rsid w:val="00C81B56"/>
    <w:rsid w:val="00C82075"/>
    <w:rsid w:val="00C825E3"/>
    <w:rsid w:val="00C83216"/>
    <w:rsid w:val="00C83476"/>
    <w:rsid w:val="00C83CCE"/>
    <w:rsid w:val="00C84127"/>
    <w:rsid w:val="00C8414F"/>
    <w:rsid w:val="00C84661"/>
    <w:rsid w:val="00C85202"/>
    <w:rsid w:val="00C8629E"/>
    <w:rsid w:val="00C87A88"/>
    <w:rsid w:val="00C90277"/>
    <w:rsid w:val="00C90B57"/>
    <w:rsid w:val="00C90E2B"/>
    <w:rsid w:val="00C91549"/>
    <w:rsid w:val="00C91820"/>
    <w:rsid w:val="00C91BBD"/>
    <w:rsid w:val="00C91E0A"/>
    <w:rsid w:val="00C92309"/>
    <w:rsid w:val="00C92346"/>
    <w:rsid w:val="00C93557"/>
    <w:rsid w:val="00C949A6"/>
    <w:rsid w:val="00C94C86"/>
    <w:rsid w:val="00C9528D"/>
    <w:rsid w:val="00C95949"/>
    <w:rsid w:val="00C95D70"/>
    <w:rsid w:val="00C96D96"/>
    <w:rsid w:val="00C977B3"/>
    <w:rsid w:val="00C9794D"/>
    <w:rsid w:val="00C97B48"/>
    <w:rsid w:val="00CA053F"/>
    <w:rsid w:val="00CA0558"/>
    <w:rsid w:val="00CA0680"/>
    <w:rsid w:val="00CA0DA9"/>
    <w:rsid w:val="00CA1705"/>
    <w:rsid w:val="00CA17EC"/>
    <w:rsid w:val="00CA1ACE"/>
    <w:rsid w:val="00CA3343"/>
    <w:rsid w:val="00CA34B5"/>
    <w:rsid w:val="00CA4827"/>
    <w:rsid w:val="00CA4AF1"/>
    <w:rsid w:val="00CA57D5"/>
    <w:rsid w:val="00CA5AC6"/>
    <w:rsid w:val="00CA6176"/>
    <w:rsid w:val="00CA6D81"/>
    <w:rsid w:val="00CA73A0"/>
    <w:rsid w:val="00CB0BCE"/>
    <w:rsid w:val="00CB15FC"/>
    <w:rsid w:val="00CB21DE"/>
    <w:rsid w:val="00CB24F6"/>
    <w:rsid w:val="00CB3CFF"/>
    <w:rsid w:val="00CB474D"/>
    <w:rsid w:val="00CB4F49"/>
    <w:rsid w:val="00CB5298"/>
    <w:rsid w:val="00CB5C4A"/>
    <w:rsid w:val="00CB5DF8"/>
    <w:rsid w:val="00CB7951"/>
    <w:rsid w:val="00CB7AE7"/>
    <w:rsid w:val="00CC07BD"/>
    <w:rsid w:val="00CC0974"/>
    <w:rsid w:val="00CC0B54"/>
    <w:rsid w:val="00CC32A7"/>
    <w:rsid w:val="00CC34D6"/>
    <w:rsid w:val="00CC537D"/>
    <w:rsid w:val="00CC593D"/>
    <w:rsid w:val="00CC59E6"/>
    <w:rsid w:val="00CC59F9"/>
    <w:rsid w:val="00CC673C"/>
    <w:rsid w:val="00CC713F"/>
    <w:rsid w:val="00CC7C68"/>
    <w:rsid w:val="00CD1DF2"/>
    <w:rsid w:val="00CD2999"/>
    <w:rsid w:val="00CD2E0A"/>
    <w:rsid w:val="00CD38F5"/>
    <w:rsid w:val="00CD4882"/>
    <w:rsid w:val="00CD49EF"/>
    <w:rsid w:val="00CD4E13"/>
    <w:rsid w:val="00CD52F7"/>
    <w:rsid w:val="00CD631F"/>
    <w:rsid w:val="00CD6B4B"/>
    <w:rsid w:val="00CD6FEA"/>
    <w:rsid w:val="00CD70B0"/>
    <w:rsid w:val="00CD72CA"/>
    <w:rsid w:val="00CE1960"/>
    <w:rsid w:val="00CE1982"/>
    <w:rsid w:val="00CE2D3C"/>
    <w:rsid w:val="00CE4D6F"/>
    <w:rsid w:val="00CE5937"/>
    <w:rsid w:val="00CE5F25"/>
    <w:rsid w:val="00CE5F2A"/>
    <w:rsid w:val="00CE734D"/>
    <w:rsid w:val="00CE76E7"/>
    <w:rsid w:val="00CF00D4"/>
    <w:rsid w:val="00CF0473"/>
    <w:rsid w:val="00CF053F"/>
    <w:rsid w:val="00CF0961"/>
    <w:rsid w:val="00CF117F"/>
    <w:rsid w:val="00CF218E"/>
    <w:rsid w:val="00CF4C56"/>
    <w:rsid w:val="00CF5559"/>
    <w:rsid w:val="00CF6AA8"/>
    <w:rsid w:val="00CF76D7"/>
    <w:rsid w:val="00CF7AFB"/>
    <w:rsid w:val="00CF7DDE"/>
    <w:rsid w:val="00CF7FA8"/>
    <w:rsid w:val="00D0003B"/>
    <w:rsid w:val="00D00DFF"/>
    <w:rsid w:val="00D01E6D"/>
    <w:rsid w:val="00D027BF"/>
    <w:rsid w:val="00D0287D"/>
    <w:rsid w:val="00D03047"/>
    <w:rsid w:val="00D03778"/>
    <w:rsid w:val="00D03B76"/>
    <w:rsid w:val="00D03E8E"/>
    <w:rsid w:val="00D05A88"/>
    <w:rsid w:val="00D072DC"/>
    <w:rsid w:val="00D07381"/>
    <w:rsid w:val="00D075AD"/>
    <w:rsid w:val="00D07D1C"/>
    <w:rsid w:val="00D108E7"/>
    <w:rsid w:val="00D11692"/>
    <w:rsid w:val="00D11A4C"/>
    <w:rsid w:val="00D12751"/>
    <w:rsid w:val="00D12B22"/>
    <w:rsid w:val="00D13DF1"/>
    <w:rsid w:val="00D159D0"/>
    <w:rsid w:val="00D16A9C"/>
    <w:rsid w:val="00D16B03"/>
    <w:rsid w:val="00D17531"/>
    <w:rsid w:val="00D2015E"/>
    <w:rsid w:val="00D2151B"/>
    <w:rsid w:val="00D21781"/>
    <w:rsid w:val="00D2193E"/>
    <w:rsid w:val="00D2443E"/>
    <w:rsid w:val="00D2450A"/>
    <w:rsid w:val="00D24C72"/>
    <w:rsid w:val="00D250E3"/>
    <w:rsid w:val="00D25A57"/>
    <w:rsid w:val="00D25EA9"/>
    <w:rsid w:val="00D25ED0"/>
    <w:rsid w:val="00D265DE"/>
    <w:rsid w:val="00D27703"/>
    <w:rsid w:val="00D27ACD"/>
    <w:rsid w:val="00D300DF"/>
    <w:rsid w:val="00D30E97"/>
    <w:rsid w:val="00D31FDA"/>
    <w:rsid w:val="00D3215B"/>
    <w:rsid w:val="00D32EEF"/>
    <w:rsid w:val="00D32F06"/>
    <w:rsid w:val="00D3372A"/>
    <w:rsid w:val="00D345F6"/>
    <w:rsid w:val="00D34EE4"/>
    <w:rsid w:val="00D35C9A"/>
    <w:rsid w:val="00D3673E"/>
    <w:rsid w:val="00D367AC"/>
    <w:rsid w:val="00D369CC"/>
    <w:rsid w:val="00D37D8A"/>
    <w:rsid w:val="00D401E2"/>
    <w:rsid w:val="00D41B93"/>
    <w:rsid w:val="00D42073"/>
    <w:rsid w:val="00D4331F"/>
    <w:rsid w:val="00D43D16"/>
    <w:rsid w:val="00D448D2"/>
    <w:rsid w:val="00D45B74"/>
    <w:rsid w:val="00D46743"/>
    <w:rsid w:val="00D475ED"/>
    <w:rsid w:val="00D50987"/>
    <w:rsid w:val="00D526F5"/>
    <w:rsid w:val="00D53233"/>
    <w:rsid w:val="00D56581"/>
    <w:rsid w:val="00D57163"/>
    <w:rsid w:val="00D57296"/>
    <w:rsid w:val="00D60591"/>
    <w:rsid w:val="00D6265E"/>
    <w:rsid w:val="00D62B0E"/>
    <w:rsid w:val="00D62FE7"/>
    <w:rsid w:val="00D638DC"/>
    <w:rsid w:val="00D63C36"/>
    <w:rsid w:val="00D6413C"/>
    <w:rsid w:val="00D64311"/>
    <w:rsid w:val="00D6513C"/>
    <w:rsid w:val="00D656E1"/>
    <w:rsid w:val="00D657F1"/>
    <w:rsid w:val="00D65EE1"/>
    <w:rsid w:val="00D65F95"/>
    <w:rsid w:val="00D6623C"/>
    <w:rsid w:val="00D665FF"/>
    <w:rsid w:val="00D6700E"/>
    <w:rsid w:val="00D6734E"/>
    <w:rsid w:val="00D673DC"/>
    <w:rsid w:val="00D674BF"/>
    <w:rsid w:val="00D679D8"/>
    <w:rsid w:val="00D67C3B"/>
    <w:rsid w:val="00D70660"/>
    <w:rsid w:val="00D72337"/>
    <w:rsid w:val="00D723C1"/>
    <w:rsid w:val="00D72551"/>
    <w:rsid w:val="00D728FB"/>
    <w:rsid w:val="00D7302C"/>
    <w:rsid w:val="00D7334F"/>
    <w:rsid w:val="00D7346C"/>
    <w:rsid w:val="00D73FEB"/>
    <w:rsid w:val="00D747CF"/>
    <w:rsid w:val="00D75969"/>
    <w:rsid w:val="00D75F3B"/>
    <w:rsid w:val="00D75F5F"/>
    <w:rsid w:val="00D764BC"/>
    <w:rsid w:val="00D7792A"/>
    <w:rsid w:val="00D77936"/>
    <w:rsid w:val="00D80E9D"/>
    <w:rsid w:val="00D8159B"/>
    <w:rsid w:val="00D81D4E"/>
    <w:rsid w:val="00D8271B"/>
    <w:rsid w:val="00D828B9"/>
    <w:rsid w:val="00D832D3"/>
    <w:rsid w:val="00D834C2"/>
    <w:rsid w:val="00D840D4"/>
    <w:rsid w:val="00D84F4C"/>
    <w:rsid w:val="00D859F6"/>
    <w:rsid w:val="00D86945"/>
    <w:rsid w:val="00D90D65"/>
    <w:rsid w:val="00D9218B"/>
    <w:rsid w:val="00D921D7"/>
    <w:rsid w:val="00D927DB"/>
    <w:rsid w:val="00D9379A"/>
    <w:rsid w:val="00D953DA"/>
    <w:rsid w:val="00D96B60"/>
    <w:rsid w:val="00D96F33"/>
    <w:rsid w:val="00D97306"/>
    <w:rsid w:val="00D97BB6"/>
    <w:rsid w:val="00DA1452"/>
    <w:rsid w:val="00DA1625"/>
    <w:rsid w:val="00DA20DF"/>
    <w:rsid w:val="00DA229C"/>
    <w:rsid w:val="00DA25EA"/>
    <w:rsid w:val="00DA31A6"/>
    <w:rsid w:val="00DA35EC"/>
    <w:rsid w:val="00DA4D91"/>
    <w:rsid w:val="00DA5107"/>
    <w:rsid w:val="00DA574F"/>
    <w:rsid w:val="00DA5F15"/>
    <w:rsid w:val="00DA6AAB"/>
    <w:rsid w:val="00DA75B5"/>
    <w:rsid w:val="00DA7883"/>
    <w:rsid w:val="00DB04EB"/>
    <w:rsid w:val="00DB25CC"/>
    <w:rsid w:val="00DB425D"/>
    <w:rsid w:val="00DC00F1"/>
    <w:rsid w:val="00DC09B3"/>
    <w:rsid w:val="00DC1C22"/>
    <w:rsid w:val="00DC4591"/>
    <w:rsid w:val="00DC5C48"/>
    <w:rsid w:val="00DC6EB7"/>
    <w:rsid w:val="00DC78E5"/>
    <w:rsid w:val="00DD0786"/>
    <w:rsid w:val="00DD095C"/>
    <w:rsid w:val="00DD10ED"/>
    <w:rsid w:val="00DD1423"/>
    <w:rsid w:val="00DD155F"/>
    <w:rsid w:val="00DD16BF"/>
    <w:rsid w:val="00DD1D54"/>
    <w:rsid w:val="00DD1EE8"/>
    <w:rsid w:val="00DD1FC3"/>
    <w:rsid w:val="00DD29F5"/>
    <w:rsid w:val="00DD2A26"/>
    <w:rsid w:val="00DD30B8"/>
    <w:rsid w:val="00DD325B"/>
    <w:rsid w:val="00DD3634"/>
    <w:rsid w:val="00DD3681"/>
    <w:rsid w:val="00DD3684"/>
    <w:rsid w:val="00DD3775"/>
    <w:rsid w:val="00DD37CA"/>
    <w:rsid w:val="00DD38B6"/>
    <w:rsid w:val="00DD3B42"/>
    <w:rsid w:val="00DD416C"/>
    <w:rsid w:val="00DD4395"/>
    <w:rsid w:val="00DD48B7"/>
    <w:rsid w:val="00DD4A7C"/>
    <w:rsid w:val="00DD4C2C"/>
    <w:rsid w:val="00DD4D83"/>
    <w:rsid w:val="00DD5910"/>
    <w:rsid w:val="00DD5B4A"/>
    <w:rsid w:val="00DD5F95"/>
    <w:rsid w:val="00DD6A48"/>
    <w:rsid w:val="00DE33C5"/>
    <w:rsid w:val="00DE3408"/>
    <w:rsid w:val="00DE416D"/>
    <w:rsid w:val="00DE4C98"/>
    <w:rsid w:val="00DE6086"/>
    <w:rsid w:val="00DE6DE3"/>
    <w:rsid w:val="00DE7CEE"/>
    <w:rsid w:val="00DF09D0"/>
    <w:rsid w:val="00DF3495"/>
    <w:rsid w:val="00DF3D46"/>
    <w:rsid w:val="00DF4195"/>
    <w:rsid w:val="00DF47D8"/>
    <w:rsid w:val="00DF4F9A"/>
    <w:rsid w:val="00DF539C"/>
    <w:rsid w:val="00DF5507"/>
    <w:rsid w:val="00DF60E9"/>
    <w:rsid w:val="00DF678C"/>
    <w:rsid w:val="00DF69A3"/>
    <w:rsid w:val="00DF7002"/>
    <w:rsid w:val="00E00445"/>
    <w:rsid w:val="00E01B80"/>
    <w:rsid w:val="00E01FC6"/>
    <w:rsid w:val="00E020B9"/>
    <w:rsid w:val="00E027DB"/>
    <w:rsid w:val="00E02E6E"/>
    <w:rsid w:val="00E02F27"/>
    <w:rsid w:val="00E03DB7"/>
    <w:rsid w:val="00E042BC"/>
    <w:rsid w:val="00E04F16"/>
    <w:rsid w:val="00E05F3E"/>
    <w:rsid w:val="00E06507"/>
    <w:rsid w:val="00E07071"/>
    <w:rsid w:val="00E0735B"/>
    <w:rsid w:val="00E073EA"/>
    <w:rsid w:val="00E076A9"/>
    <w:rsid w:val="00E102C8"/>
    <w:rsid w:val="00E10DFB"/>
    <w:rsid w:val="00E112C1"/>
    <w:rsid w:val="00E1155C"/>
    <w:rsid w:val="00E115BB"/>
    <w:rsid w:val="00E11652"/>
    <w:rsid w:val="00E131C2"/>
    <w:rsid w:val="00E1337F"/>
    <w:rsid w:val="00E13D19"/>
    <w:rsid w:val="00E13F98"/>
    <w:rsid w:val="00E14067"/>
    <w:rsid w:val="00E141F5"/>
    <w:rsid w:val="00E14B9A"/>
    <w:rsid w:val="00E159E0"/>
    <w:rsid w:val="00E15F5A"/>
    <w:rsid w:val="00E1670A"/>
    <w:rsid w:val="00E17C11"/>
    <w:rsid w:val="00E17E27"/>
    <w:rsid w:val="00E208ED"/>
    <w:rsid w:val="00E209F3"/>
    <w:rsid w:val="00E2147E"/>
    <w:rsid w:val="00E2201C"/>
    <w:rsid w:val="00E22B88"/>
    <w:rsid w:val="00E22E4C"/>
    <w:rsid w:val="00E2323F"/>
    <w:rsid w:val="00E23EBD"/>
    <w:rsid w:val="00E24905"/>
    <w:rsid w:val="00E2625E"/>
    <w:rsid w:val="00E262F6"/>
    <w:rsid w:val="00E2636E"/>
    <w:rsid w:val="00E26CCA"/>
    <w:rsid w:val="00E270A5"/>
    <w:rsid w:val="00E273FD"/>
    <w:rsid w:val="00E27804"/>
    <w:rsid w:val="00E300B3"/>
    <w:rsid w:val="00E3029A"/>
    <w:rsid w:val="00E302B3"/>
    <w:rsid w:val="00E323CA"/>
    <w:rsid w:val="00E33F7E"/>
    <w:rsid w:val="00E34373"/>
    <w:rsid w:val="00E34A06"/>
    <w:rsid w:val="00E350B3"/>
    <w:rsid w:val="00E36830"/>
    <w:rsid w:val="00E3770F"/>
    <w:rsid w:val="00E404F8"/>
    <w:rsid w:val="00E412CD"/>
    <w:rsid w:val="00E435F5"/>
    <w:rsid w:val="00E446E2"/>
    <w:rsid w:val="00E4507A"/>
    <w:rsid w:val="00E45CB9"/>
    <w:rsid w:val="00E45FB9"/>
    <w:rsid w:val="00E46203"/>
    <w:rsid w:val="00E463A5"/>
    <w:rsid w:val="00E47234"/>
    <w:rsid w:val="00E47D9B"/>
    <w:rsid w:val="00E50495"/>
    <w:rsid w:val="00E508F2"/>
    <w:rsid w:val="00E510E7"/>
    <w:rsid w:val="00E51DD9"/>
    <w:rsid w:val="00E5236E"/>
    <w:rsid w:val="00E538DD"/>
    <w:rsid w:val="00E53B73"/>
    <w:rsid w:val="00E54163"/>
    <w:rsid w:val="00E546E2"/>
    <w:rsid w:val="00E5504B"/>
    <w:rsid w:val="00E55B5F"/>
    <w:rsid w:val="00E55DF9"/>
    <w:rsid w:val="00E55F62"/>
    <w:rsid w:val="00E56B6B"/>
    <w:rsid w:val="00E570E6"/>
    <w:rsid w:val="00E606F6"/>
    <w:rsid w:val="00E61865"/>
    <w:rsid w:val="00E6209A"/>
    <w:rsid w:val="00E621AF"/>
    <w:rsid w:val="00E627BD"/>
    <w:rsid w:val="00E62EEA"/>
    <w:rsid w:val="00E63CD6"/>
    <w:rsid w:val="00E63DD9"/>
    <w:rsid w:val="00E647D6"/>
    <w:rsid w:val="00E64BF3"/>
    <w:rsid w:val="00E64D6F"/>
    <w:rsid w:val="00E64F54"/>
    <w:rsid w:val="00E66BE4"/>
    <w:rsid w:val="00E711B3"/>
    <w:rsid w:val="00E71AF9"/>
    <w:rsid w:val="00E724E1"/>
    <w:rsid w:val="00E72595"/>
    <w:rsid w:val="00E725C6"/>
    <w:rsid w:val="00E72D46"/>
    <w:rsid w:val="00E72EF5"/>
    <w:rsid w:val="00E736E3"/>
    <w:rsid w:val="00E73918"/>
    <w:rsid w:val="00E75352"/>
    <w:rsid w:val="00E75826"/>
    <w:rsid w:val="00E75B0E"/>
    <w:rsid w:val="00E75D48"/>
    <w:rsid w:val="00E77AE4"/>
    <w:rsid w:val="00E80C33"/>
    <w:rsid w:val="00E816B5"/>
    <w:rsid w:val="00E81814"/>
    <w:rsid w:val="00E8194C"/>
    <w:rsid w:val="00E81F74"/>
    <w:rsid w:val="00E83B90"/>
    <w:rsid w:val="00E83DFF"/>
    <w:rsid w:val="00E83F58"/>
    <w:rsid w:val="00E83F5F"/>
    <w:rsid w:val="00E84774"/>
    <w:rsid w:val="00E84FF9"/>
    <w:rsid w:val="00E85495"/>
    <w:rsid w:val="00E85F20"/>
    <w:rsid w:val="00E86850"/>
    <w:rsid w:val="00E91E73"/>
    <w:rsid w:val="00E921AC"/>
    <w:rsid w:val="00E92C61"/>
    <w:rsid w:val="00E93847"/>
    <w:rsid w:val="00E93BE5"/>
    <w:rsid w:val="00E9433F"/>
    <w:rsid w:val="00E9488E"/>
    <w:rsid w:val="00E95FBB"/>
    <w:rsid w:val="00E97C00"/>
    <w:rsid w:val="00EA0649"/>
    <w:rsid w:val="00EA07A2"/>
    <w:rsid w:val="00EA19EC"/>
    <w:rsid w:val="00EA22EF"/>
    <w:rsid w:val="00EA2341"/>
    <w:rsid w:val="00EA23C9"/>
    <w:rsid w:val="00EA26AE"/>
    <w:rsid w:val="00EA28B2"/>
    <w:rsid w:val="00EA2B35"/>
    <w:rsid w:val="00EA2E93"/>
    <w:rsid w:val="00EA39D4"/>
    <w:rsid w:val="00EA3B5F"/>
    <w:rsid w:val="00EA3E28"/>
    <w:rsid w:val="00EA3E7C"/>
    <w:rsid w:val="00EA483D"/>
    <w:rsid w:val="00EA4FB5"/>
    <w:rsid w:val="00EA66AB"/>
    <w:rsid w:val="00EB0179"/>
    <w:rsid w:val="00EB024E"/>
    <w:rsid w:val="00EB0D1E"/>
    <w:rsid w:val="00EB0DEF"/>
    <w:rsid w:val="00EB1CB2"/>
    <w:rsid w:val="00EB2B47"/>
    <w:rsid w:val="00EB349C"/>
    <w:rsid w:val="00EB365E"/>
    <w:rsid w:val="00EB37DC"/>
    <w:rsid w:val="00EB39B3"/>
    <w:rsid w:val="00EB3A32"/>
    <w:rsid w:val="00EB41D8"/>
    <w:rsid w:val="00EB500F"/>
    <w:rsid w:val="00EB5A45"/>
    <w:rsid w:val="00EB6D84"/>
    <w:rsid w:val="00EB7424"/>
    <w:rsid w:val="00EB7EB8"/>
    <w:rsid w:val="00EC0454"/>
    <w:rsid w:val="00EC0648"/>
    <w:rsid w:val="00EC0946"/>
    <w:rsid w:val="00EC2AEA"/>
    <w:rsid w:val="00EC306B"/>
    <w:rsid w:val="00EC36C5"/>
    <w:rsid w:val="00EC4C95"/>
    <w:rsid w:val="00EC58E9"/>
    <w:rsid w:val="00EC5F8B"/>
    <w:rsid w:val="00EC7688"/>
    <w:rsid w:val="00ED0467"/>
    <w:rsid w:val="00ED223A"/>
    <w:rsid w:val="00ED22FF"/>
    <w:rsid w:val="00ED2503"/>
    <w:rsid w:val="00ED2E75"/>
    <w:rsid w:val="00ED3BEC"/>
    <w:rsid w:val="00ED3D51"/>
    <w:rsid w:val="00ED485B"/>
    <w:rsid w:val="00ED6B1F"/>
    <w:rsid w:val="00ED6E93"/>
    <w:rsid w:val="00ED71EA"/>
    <w:rsid w:val="00ED734E"/>
    <w:rsid w:val="00EE0FAD"/>
    <w:rsid w:val="00EE1083"/>
    <w:rsid w:val="00EE10FF"/>
    <w:rsid w:val="00EE2208"/>
    <w:rsid w:val="00EE2531"/>
    <w:rsid w:val="00EE27CB"/>
    <w:rsid w:val="00EE2ABE"/>
    <w:rsid w:val="00EE2BD4"/>
    <w:rsid w:val="00EE3009"/>
    <w:rsid w:val="00EE3993"/>
    <w:rsid w:val="00EE3CF8"/>
    <w:rsid w:val="00EE4F2C"/>
    <w:rsid w:val="00EE678C"/>
    <w:rsid w:val="00EE6CBE"/>
    <w:rsid w:val="00EE6D05"/>
    <w:rsid w:val="00EE6E9F"/>
    <w:rsid w:val="00EE732E"/>
    <w:rsid w:val="00EE7464"/>
    <w:rsid w:val="00EE7530"/>
    <w:rsid w:val="00EF049D"/>
    <w:rsid w:val="00EF07B0"/>
    <w:rsid w:val="00EF0921"/>
    <w:rsid w:val="00EF14CA"/>
    <w:rsid w:val="00EF172C"/>
    <w:rsid w:val="00EF1D0B"/>
    <w:rsid w:val="00EF21FA"/>
    <w:rsid w:val="00EF32FB"/>
    <w:rsid w:val="00EF43DB"/>
    <w:rsid w:val="00EF4DA5"/>
    <w:rsid w:val="00EF5D8C"/>
    <w:rsid w:val="00EF602D"/>
    <w:rsid w:val="00EF6920"/>
    <w:rsid w:val="00EF6E2F"/>
    <w:rsid w:val="00EF7274"/>
    <w:rsid w:val="00EF7DB8"/>
    <w:rsid w:val="00EF7DE3"/>
    <w:rsid w:val="00F018EC"/>
    <w:rsid w:val="00F02D70"/>
    <w:rsid w:val="00F03187"/>
    <w:rsid w:val="00F03D5A"/>
    <w:rsid w:val="00F0411B"/>
    <w:rsid w:val="00F044C4"/>
    <w:rsid w:val="00F06054"/>
    <w:rsid w:val="00F067DE"/>
    <w:rsid w:val="00F07ABF"/>
    <w:rsid w:val="00F11054"/>
    <w:rsid w:val="00F12B9E"/>
    <w:rsid w:val="00F12CBE"/>
    <w:rsid w:val="00F1351D"/>
    <w:rsid w:val="00F13894"/>
    <w:rsid w:val="00F168D9"/>
    <w:rsid w:val="00F16B95"/>
    <w:rsid w:val="00F16EC3"/>
    <w:rsid w:val="00F17CC0"/>
    <w:rsid w:val="00F17EB5"/>
    <w:rsid w:val="00F203D4"/>
    <w:rsid w:val="00F20F27"/>
    <w:rsid w:val="00F21670"/>
    <w:rsid w:val="00F21D2E"/>
    <w:rsid w:val="00F21D33"/>
    <w:rsid w:val="00F21DF5"/>
    <w:rsid w:val="00F2237B"/>
    <w:rsid w:val="00F22EB7"/>
    <w:rsid w:val="00F23291"/>
    <w:rsid w:val="00F238A7"/>
    <w:rsid w:val="00F2390F"/>
    <w:rsid w:val="00F240BF"/>
    <w:rsid w:val="00F2440F"/>
    <w:rsid w:val="00F25E4E"/>
    <w:rsid w:val="00F27B05"/>
    <w:rsid w:val="00F27FC2"/>
    <w:rsid w:val="00F303AA"/>
    <w:rsid w:val="00F30D1E"/>
    <w:rsid w:val="00F30D92"/>
    <w:rsid w:val="00F31413"/>
    <w:rsid w:val="00F31A92"/>
    <w:rsid w:val="00F32165"/>
    <w:rsid w:val="00F3257B"/>
    <w:rsid w:val="00F328AF"/>
    <w:rsid w:val="00F3290A"/>
    <w:rsid w:val="00F332BA"/>
    <w:rsid w:val="00F3375A"/>
    <w:rsid w:val="00F35F5C"/>
    <w:rsid w:val="00F365C6"/>
    <w:rsid w:val="00F3788D"/>
    <w:rsid w:val="00F41537"/>
    <w:rsid w:val="00F415AC"/>
    <w:rsid w:val="00F41816"/>
    <w:rsid w:val="00F41F5A"/>
    <w:rsid w:val="00F42390"/>
    <w:rsid w:val="00F42D9F"/>
    <w:rsid w:val="00F439B7"/>
    <w:rsid w:val="00F44C20"/>
    <w:rsid w:val="00F45060"/>
    <w:rsid w:val="00F4670F"/>
    <w:rsid w:val="00F46934"/>
    <w:rsid w:val="00F47DB6"/>
    <w:rsid w:val="00F47DBC"/>
    <w:rsid w:val="00F50139"/>
    <w:rsid w:val="00F50FF1"/>
    <w:rsid w:val="00F5100F"/>
    <w:rsid w:val="00F51488"/>
    <w:rsid w:val="00F51D3A"/>
    <w:rsid w:val="00F52257"/>
    <w:rsid w:val="00F52794"/>
    <w:rsid w:val="00F55C97"/>
    <w:rsid w:val="00F566AF"/>
    <w:rsid w:val="00F578C0"/>
    <w:rsid w:val="00F6019A"/>
    <w:rsid w:val="00F61794"/>
    <w:rsid w:val="00F62D63"/>
    <w:rsid w:val="00F64EC5"/>
    <w:rsid w:val="00F65931"/>
    <w:rsid w:val="00F6599A"/>
    <w:rsid w:val="00F70234"/>
    <w:rsid w:val="00F706FE"/>
    <w:rsid w:val="00F712E8"/>
    <w:rsid w:val="00F718D4"/>
    <w:rsid w:val="00F71DA2"/>
    <w:rsid w:val="00F71FD4"/>
    <w:rsid w:val="00F720DC"/>
    <w:rsid w:val="00F7377E"/>
    <w:rsid w:val="00F7496C"/>
    <w:rsid w:val="00F758EC"/>
    <w:rsid w:val="00F75977"/>
    <w:rsid w:val="00F76D2C"/>
    <w:rsid w:val="00F779D2"/>
    <w:rsid w:val="00F809D0"/>
    <w:rsid w:val="00F80B8A"/>
    <w:rsid w:val="00F80F95"/>
    <w:rsid w:val="00F81AA0"/>
    <w:rsid w:val="00F84743"/>
    <w:rsid w:val="00F85107"/>
    <w:rsid w:val="00F857F9"/>
    <w:rsid w:val="00F86380"/>
    <w:rsid w:val="00F87371"/>
    <w:rsid w:val="00F87655"/>
    <w:rsid w:val="00F87812"/>
    <w:rsid w:val="00F87A68"/>
    <w:rsid w:val="00F911D4"/>
    <w:rsid w:val="00F91DDC"/>
    <w:rsid w:val="00F923BF"/>
    <w:rsid w:val="00F927BD"/>
    <w:rsid w:val="00F9285A"/>
    <w:rsid w:val="00F92A70"/>
    <w:rsid w:val="00F9329F"/>
    <w:rsid w:val="00F93FB2"/>
    <w:rsid w:val="00F940FB"/>
    <w:rsid w:val="00F94154"/>
    <w:rsid w:val="00F94680"/>
    <w:rsid w:val="00F947DA"/>
    <w:rsid w:val="00F94B21"/>
    <w:rsid w:val="00F95D9B"/>
    <w:rsid w:val="00F97994"/>
    <w:rsid w:val="00FA14FE"/>
    <w:rsid w:val="00FA1BE1"/>
    <w:rsid w:val="00FA2017"/>
    <w:rsid w:val="00FA24E9"/>
    <w:rsid w:val="00FA3142"/>
    <w:rsid w:val="00FA36B2"/>
    <w:rsid w:val="00FA5AAF"/>
    <w:rsid w:val="00FA5D6E"/>
    <w:rsid w:val="00FA5F48"/>
    <w:rsid w:val="00FA5FE6"/>
    <w:rsid w:val="00FB0A14"/>
    <w:rsid w:val="00FB121B"/>
    <w:rsid w:val="00FB22A4"/>
    <w:rsid w:val="00FB27BF"/>
    <w:rsid w:val="00FB3A2E"/>
    <w:rsid w:val="00FB3C1C"/>
    <w:rsid w:val="00FB4697"/>
    <w:rsid w:val="00FB4F68"/>
    <w:rsid w:val="00FB62F0"/>
    <w:rsid w:val="00FB71DB"/>
    <w:rsid w:val="00FB73A4"/>
    <w:rsid w:val="00FB77B1"/>
    <w:rsid w:val="00FB7F76"/>
    <w:rsid w:val="00FC0FEE"/>
    <w:rsid w:val="00FC1064"/>
    <w:rsid w:val="00FC13F6"/>
    <w:rsid w:val="00FC1DB5"/>
    <w:rsid w:val="00FC21AF"/>
    <w:rsid w:val="00FC2891"/>
    <w:rsid w:val="00FC2A40"/>
    <w:rsid w:val="00FC3034"/>
    <w:rsid w:val="00FC34D5"/>
    <w:rsid w:val="00FC4971"/>
    <w:rsid w:val="00FC5F71"/>
    <w:rsid w:val="00FC78F0"/>
    <w:rsid w:val="00FD05B3"/>
    <w:rsid w:val="00FD0842"/>
    <w:rsid w:val="00FD0FC6"/>
    <w:rsid w:val="00FD1159"/>
    <w:rsid w:val="00FD3137"/>
    <w:rsid w:val="00FD33CC"/>
    <w:rsid w:val="00FD45AE"/>
    <w:rsid w:val="00FD4744"/>
    <w:rsid w:val="00FD4F6F"/>
    <w:rsid w:val="00FD57C1"/>
    <w:rsid w:val="00FD5B06"/>
    <w:rsid w:val="00FD682D"/>
    <w:rsid w:val="00FD6D7B"/>
    <w:rsid w:val="00FD6FC5"/>
    <w:rsid w:val="00FD7552"/>
    <w:rsid w:val="00FE010E"/>
    <w:rsid w:val="00FE0447"/>
    <w:rsid w:val="00FE0F38"/>
    <w:rsid w:val="00FE1339"/>
    <w:rsid w:val="00FE23A0"/>
    <w:rsid w:val="00FE328E"/>
    <w:rsid w:val="00FE3A10"/>
    <w:rsid w:val="00FE3AE3"/>
    <w:rsid w:val="00FE4235"/>
    <w:rsid w:val="00FE48A9"/>
    <w:rsid w:val="00FE4DEA"/>
    <w:rsid w:val="00FE4EA1"/>
    <w:rsid w:val="00FE6D73"/>
    <w:rsid w:val="00FE6F7F"/>
    <w:rsid w:val="00FE7170"/>
    <w:rsid w:val="00FE74A6"/>
    <w:rsid w:val="00FE799A"/>
    <w:rsid w:val="00FE7D54"/>
    <w:rsid w:val="00FE7FAB"/>
    <w:rsid w:val="00FF0565"/>
    <w:rsid w:val="00FF0F5D"/>
    <w:rsid w:val="00FF1A3F"/>
    <w:rsid w:val="00FF1F38"/>
    <w:rsid w:val="00FF1FE6"/>
    <w:rsid w:val="00FF2A58"/>
    <w:rsid w:val="00FF4B6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nhideWhenUsed="0" w:qFormat="1"/>
    <w:lsdException w:name="Default Paragraph Font" w:uiPriority="1"/>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A83"/>
    <w:rPr>
      <w:sz w:val="24"/>
      <w:szCs w:val="24"/>
      <w:lang w:eastAsia="en-US"/>
    </w:rPr>
  </w:style>
  <w:style w:type="paragraph" w:styleId="Heading1">
    <w:name w:val="heading 1"/>
    <w:basedOn w:val="Normal"/>
    <w:next w:val="Normal"/>
    <w:link w:val="Heading1Char"/>
    <w:uiPriority w:val="99"/>
    <w:qFormat/>
    <w:rsid w:val="00C0241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56256A"/>
    <w:pPr>
      <w:keepNext/>
      <w:numPr>
        <w:numId w:val="1"/>
      </w:numPr>
      <w:tabs>
        <w:tab w:val="left" w:pos="0"/>
      </w:tabs>
      <w:jc w:val="center"/>
      <w:outlineLvl w:val="1"/>
    </w:pPr>
    <w:rPr>
      <w:b/>
      <w:caps/>
      <w:szCs w:val="20"/>
    </w:rPr>
  </w:style>
  <w:style w:type="paragraph" w:styleId="Heading3">
    <w:name w:val="heading 3"/>
    <w:basedOn w:val="Normal"/>
    <w:next w:val="Normal"/>
    <w:link w:val="Heading3Char"/>
    <w:uiPriority w:val="99"/>
    <w:qFormat/>
    <w:rsid w:val="0056256A"/>
    <w:pPr>
      <w:keepNext/>
      <w:spacing w:line="360" w:lineRule="auto"/>
      <w:jc w:val="center"/>
      <w:outlineLvl w:val="2"/>
    </w:pPr>
    <w:rPr>
      <w:b/>
      <w:caps/>
      <w:sz w:val="28"/>
      <w:szCs w:val="20"/>
    </w:rPr>
  </w:style>
  <w:style w:type="paragraph" w:styleId="Heading4">
    <w:name w:val="heading 4"/>
    <w:basedOn w:val="Normal"/>
    <w:next w:val="Normal"/>
    <w:link w:val="Heading4Char"/>
    <w:uiPriority w:val="99"/>
    <w:qFormat/>
    <w:rsid w:val="0056256A"/>
    <w:pPr>
      <w:keepNext/>
      <w:spacing w:before="240" w:after="60"/>
      <w:outlineLvl w:val="3"/>
    </w:pPr>
    <w:rPr>
      <w:b/>
      <w:bCs/>
      <w:sz w:val="28"/>
      <w:szCs w:val="28"/>
    </w:rPr>
  </w:style>
  <w:style w:type="paragraph" w:styleId="Heading6">
    <w:name w:val="heading 6"/>
    <w:basedOn w:val="Normal"/>
    <w:next w:val="Normal"/>
    <w:link w:val="Heading6Char"/>
    <w:uiPriority w:val="99"/>
    <w:qFormat/>
    <w:rsid w:val="0056256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44CFC"/>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9"/>
    <w:rsid w:val="00C44CFC"/>
    <w:rPr>
      <w:b/>
      <w:caps/>
      <w:sz w:val="24"/>
      <w:lang w:eastAsia="en-US"/>
    </w:rPr>
  </w:style>
  <w:style w:type="character" w:customStyle="1" w:styleId="Heading3Char">
    <w:name w:val="Heading 3 Char"/>
    <w:link w:val="Heading3"/>
    <w:uiPriority w:val="9"/>
    <w:semiHidden/>
    <w:rsid w:val="00C44CFC"/>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C44CFC"/>
    <w:rPr>
      <w:rFonts w:ascii="Calibri" w:eastAsia="Times New Roman" w:hAnsi="Calibri" w:cs="Times New Roman"/>
      <w:b/>
      <w:bCs/>
      <w:sz w:val="28"/>
      <w:szCs w:val="28"/>
      <w:lang w:eastAsia="en-US"/>
    </w:rPr>
  </w:style>
  <w:style w:type="character" w:customStyle="1" w:styleId="Heading6Char">
    <w:name w:val="Heading 6 Char"/>
    <w:link w:val="Heading6"/>
    <w:uiPriority w:val="99"/>
    <w:semiHidden/>
    <w:rsid w:val="00C44CFC"/>
    <w:rPr>
      <w:rFonts w:ascii="Calibri" w:eastAsia="Times New Roman" w:hAnsi="Calibri" w:cs="Times New Roman"/>
      <w:b/>
      <w:bCs/>
      <w:lang w:eastAsia="en-US"/>
    </w:rPr>
  </w:style>
  <w:style w:type="paragraph" w:styleId="Title">
    <w:name w:val="Title"/>
    <w:basedOn w:val="Normal"/>
    <w:link w:val="TitleChar"/>
    <w:uiPriority w:val="99"/>
    <w:qFormat/>
    <w:rsid w:val="0056256A"/>
    <w:pPr>
      <w:jc w:val="center"/>
    </w:pPr>
    <w:rPr>
      <w:b/>
      <w:sz w:val="28"/>
      <w:szCs w:val="20"/>
    </w:rPr>
  </w:style>
  <w:style w:type="character" w:customStyle="1" w:styleId="TitleChar">
    <w:name w:val="Title Char"/>
    <w:link w:val="Title"/>
    <w:uiPriority w:val="99"/>
    <w:locked/>
    <w:rsid w:val="00B56CBA"/>
    <w:rPr>
      <w:b/>
      <w:sz w:val="28"/>
      <w:lang w:eastAsia="en-US"/>
    </w:rPr>
  </w:style>
  <w:style w:type="paragraph" w:styleId="BodyText">
    <w:name w:val="Body Text"/>
    <w:basedOn w:val="Normal"/>
    <w:link w:val="BodyTextChar"/>
    <w:rsid w:val="0056256A"/>
    <w:pPr>
      <w:jc w:val="both"/>
    </w:pPr>
    <w:rPr>
      <w:szCs w:val="20"/>
    </w:rPr>
  </w:style>
  <w:style w:type="character" w:customStyle="1" w:styleId="BodyTextChar">
    <w:name w:val="Body Text Char"/>
    <w:link w:val="BodyText"/>
    <w:locked/>
    <w:rsid w:val="00CD2999"/>
    <w:rPr>
      <w:sz w:val="24"/>
      <w:lang w:val="bg-BG" w:eastAsia="en-US"/>
    </w:rPr>
  </w:style>
  <w:style w:type="paragraph" w:styleId="BodyTextIndent">
    <w:name w:val="Body Text Indent"/>
    <w:basedOn w:val="Normal"/>
    <w:link w:val="BodyTextIndentChar"/>
    <w:uiPriority w:val="99"/>
    <w:rsid w:val="0056256A"/>
    <w:pPr>
      <w:spacing w:before="260"/>
      <w:ind w:firstLine="720"/>
      <w:jc w:val="both"/>
    </w:pPr>
    <w:rPr>
      <w:bCs/>
      <w:sz w:val="28"/>
    </w:rPr>
  </w:style>
  <w:style w:type="character" w:customStyle="1" w:styleId="BodyTextIndentChar">
    <w:name w:val="Body Text Indent Char"/>
    <w:link w:val="BodyTextIndent"/>
    <w:uiPriority w:val="99"/>
    <w:semiHidden/>
    <w:rsid w:val="00C44CFC"/>
    <w:rPr>
      <w:sz w:val="24"/>
      <w:szCs w:val="24"/>
      <w:lang w:eastAsia="en-US"/>
    </w:rPr>
  </w:style>
  <w:style w:type="paragraph" w:styleId="BodyTextIndent2">
    <w:name w:val="Body Text Indent 2"/>
    <w:basedOn w:val="Normal"/>
    <w:link w:val="BodyTextIndent2Char"/>
    <w:uiPriority w:val="99"/>
    <w:rsid w:val="0056256A"/>
    <w:pPr>
      <w:spacing w:after="120" w:line="480" w:lineRule="auto"/>
      <w:ind w:left="283"/>
    </w:pPr>
  </w:style>
  <w:style w:type="character" w:customStyle="1" w:styleId="BodyTextIndent2Char">
    <w:name w:val="Body Text Indent 2 Char"/>
    <w:link w:val="BodyTextIndent2"/>
    <w:uiPriority w:val="99"/>
    <w:semiHidden/>
    <w:rsid w:val="00C44CFC"/>
    <w:rPr>
      <w:sz w:val="24"/>
      <w:szCs w:val="24"/>
      <w:lang w:eastAsia="en-US"/>
    </w:rPr>
  </w:style>
  <w:style w:type="paragraph" w:customStyle="1" w:styleId="firstline">
    <w:name w:val="firstline"/>
    <w:basedOn w:val="Normal"/>
    <w:uiPriority w:val="99"/>
    <w:rsid w:val="0056256A"/>
    <w:pPr>
      <w:spacing w:line="240" w:lineRule="atLeast"/>
      <w:ind w:firstLine="640"/>
      <w:jc w:val="both"/>
    </w:pPr>
    <w:rPr>
      <w:color w:val="000000"/>
      <w:lang w:eastAsia="bg-BG"/>
    </w:rPr>
  </w:style>
  <w:style w:type="paragraph" w:styleId="BodyTextIndent3">
    <w:name w:val="Body Text Indent 3"/>
    <w:basedOn w:val="Normal"/>
    <w:link w:val="BodyTextIndent3Char"/>
    <w:uiPriority w:val="99"/>
    <w:rsid w:val="0056256A"/>
    <w:pPr>
      <w:spacing w:after="120"/>
      <w:ind w:left="283"/>
    </w:pPr>
    <w:rPr>
      <w:sz w:val="16"/>
      <w:szCs w:val="16"/>
    </w:rPr>
  </w:style>
  <w:style w:type="character" w:customStyle="1" w:styleId="BodyTextIndent3Char">
    <w:name w:val="Body Text Indent 3 Char"/>
    <w:link w:val="BodyTextIndent3"/>
    <w:uiPriority w:val="99"/>
    <w:semiHidden/>
    <w:rsid w:val="00C44CFC"/>
    <w:rPr>
      <w:sz w:val="16"/>
      <w:szCs w:val="16"/>
      <w:lang w:eastAsia="en-US"/>
    </w:rPr>
  </w:style>
  <w:style w:type="paragraph" w:styleId="Header">
    <w:name w:val="header"/>
    <w:basedOn w:val="Normal"/>
    <w:link w:val="HeaderChar"/>
    <w:uiPriority w:val="99"/>
    <w:rsid w:val="0056256A"/>
    <w:pPr>
      <w:tabs>
        <w:tab w:val="center" w:pos="4320"/>
        <w:tab w:val="right" w:pos="8640"/>
      </w:tabs>
    </w:pPr>
    <w:rPr>
      <w:sz w:val="20"/>
      <w:szCs w:val="20"/>
    </w:rPr>
  </w:style>
  <w:style w:type="character" w:customStyle="1" w:styleId="HeaderChar">
    <w:name w:val="Header Char"/>
    <w:link w:val="Header"/>
    <w:uiPriority w:val="99"/>
    <w:semiHidden/>
    <w:rsid w:val="00C44CFC"/>
    <w:rPr>
      <w:sz w:val="24"/>
      <w:szCs w:val="24"/>
      <w:lang w:eastAsia="en-US"/>
    </w:rPr>
  </w:style>
  <w:style w:type="paragraph" w:styleId="BalloonText">
    <w:name w:val="Balloon Text"/>
    <w:basedOn w:val="Normal"/>
    <w:link w:val="BalloonTextChar"/>
    <w:uiPriority w:val="99"/>
    <w:semiHidden/>
    <w:rsid w:val="00FE6D73"/>
    <w:rPr>
      <w:rFonts w:ascii="Tahoma" w:hAnsi="Tahoma" w:cs="Tahoma"/>
      <w:sz w:val="16"/>
      <w:szCs w:val="16"/>
    </w:rPr>
  </w:style>
  <w:style w:type="character" w:customStyle="1" w:styleId="BalloonTextChar">
    <w:name w:val="Balloon Text Char"/>
    <w:link w:val="BalloonText"/>
    <w:uiPriority w:val="99"/>
    <w:semiHidden/>
    <w:rsid w:val="00C44CFC"/>
    <w:rPr>
      <w:sz w:val="0"/>
      <w:szCs w:val="0"/>
      <w:lang w:eastAsia="en-US"/>
    </w:rPr>
  </w:style>
  <w:style w:type="paragraph" w:customStyle="1" w:styleId="CharCharCharChar">
    <w:name w:val="Char Char Char Char"/>
    <w:basedOn w:val="Normal"/>
    <w:uiPriority w:val="99"/>
    <w:rsid w:val="00AD4126"/>
    <w:pPr>
      <w:tabs>
        <w:tab w:val="left" w:pos="709"/>
      </w:tabs>
    </w:pPr>
    <w:rPr>
      <w:rFonts w:ascii="Tahoma" w:hAnsi="Tahoma"/>
      <w:lang w:val="pl-PL" w:eastAsia="pl-PL"/>
    </w:rPr>
  </w:style>
  <w:style w:type="table" w:styleId="TableGrid">
    <w:name w:val="Table Grid"/>
    <w:basedOn w:val="TableNormal"/>
    <w:uiPriority w:val="99"/>
    <w:rsid w:val="00B51B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3D5E08"/>
    <w:pPr>
      <w:tabs>
        <w:tab w:val="center" w:pos="4536"/>
        <w:tab w:val="right" w:pos="9072"/>
      </w:tabs>
    </w:pPr>
  </w:style>
  <w:style w:type="character" w:customStyle="1" w:styleId="FooterChar">
    <w:name w:val="Footer Char"/>
    <w:link w:val="Footer"/>
    <w:uiPriority w:val="99"/>
    <w:semiHidden/>
    <w:rsid w:val="00C44CFC"/>
    <w:rPr>
      <w:sz w:val="24"/>
      <w:szCs w:val="24"/>
      <w:lang w:eastAsia="en-US"/>
    </w:rPr>
  </w:style>
  <w:style w:type="character" w:styleId="PageNumber">
    <w:name w:val="page number"/>
    <w:uiPriority w:val="99"/>
    <w:rsid w:val="003D5E08"/>
    <w:rPr>
      <w:rFonts w:cs="Times New Roman"/>
    </w:rPr>
  </w:style>
  <w:style w:type="paragraph" w:styleId="FootnoteText">
    <w:name w:val="footnote text"/>
    <w:basedOn w:val="Normal"/>
    <w:link w:val="FootnoteTextChar"/>
    <w:uiPriority w:val="99"/>
    <w:semiHidden/>
    <w:rsid w:val="00137825"/>
    <w:pPr>
      <w:widowControl w:val="0"/>
    </w:pPr>
    <w:rPr>
      <w:sz w:val="20"/>
      <w:szCs w:val="20"/>
      <w:lang w:val="en-US"/>
    </w:rPr>
  </w:style>
  <w:style w:type="character" w:customStyle="1" w:styleId="FootnoteTextChar">
    <w:name w:val="Footnote Text Char"/>
    <w:link w:val="FootnoteText"/>
    <w:uiPriority w:val="99"/>
    <w:semiHidden/>
    <w:rsid w:val="00C44CFC"/>
    <w:rPr>
      <w:sz w:val="20"/>
      <w:szCs w:val="20"/>
      <w:lang w:eastAsia="en-US"/>
    </w:rPr>
  </w:style>
  <w:style w:type="paragraph" w:customStyle="1" w:styleId="CharCharCharCharCharCharChar">
    <w:name w:val="Char Char Char Char Char Char Char"/>
    <w:basedOn w:val="Normal"/>
    <w:uiPriority w:val="99"/>
    <w:rsid w:val="00137825"/>
    <w:pPr>
      <w:tabs>
        <w:tab w:val="left" w:pos="709"/>
      </w:tabs>
    </w:pPr>
    <w:rPr>
      <w:rFonts w:ascii="Tahoma" w:hAnsi="Tahoma"/>
      <w:lang w:val="pl-PL" w:eastAsia="pl-PL"/>
    </w:rPr>
  </w:style>
  <w:style w:type="paragraph" w:customStyle="1" w:styleId="Char">
    <w:name w:val="Char"/>
    <w:basedOn w:val="Normal"/>
    <w:uiPriority w:val="99"/>
    <w:rsid w:val="00A54907"/>
    <w:pPr>
      <w:tabs>
        <w:tab w:val="left" w:pos="709"/>
      </w:tabs>
    </w:pPr>
    <w:rPr>
      <w:rFonts w:ascii="Tahoma" w:hAnsi="Tahoma"/>
      <w:lang w:val="pl-PL" w:eastAsia="pl-PL"/>
    </w:rPr>
  </w:style>
  <w:style w:type="paragraph" w:customStyle="1" w:styleId="Style">
    <w:name w:val="Style"/>
    <w:uiPriority w:val="99"/>
    <w:rsid w:val="00D21781"/>
    <w:pPr>
      <w:widowControl w:val="0"/>
      <w:autoSpaceDE w:val="0"/>
      <w:autoSpaceDN w:val="0"/>
      <w:adjustRightInd w:val="0"/>
      <w:ind w:left="140" w:right="140" w:firstLine="840"/>
      <w:jc w:val="both"/>
    </w:pPr>
    <w:rPr>
      <w:sz w:val="24"/>
      <w:szCs w:val="24"/>
    </w:rPr>
  </w:style>
  <w:style w:type="paragraph" w:customStyle="1" w:styleId="CharCharCharCharCharChar">
    <w:name w:val="Char Char Char Char Char Char"/>
    <w:basedOn w:val="Normal"/>
    <w:uiPriority w:val="99"/>
    <w:rsid w:val="00D73FEB"/>
    <w:pPr>
      <w:tabs>
        <w:tab w:val="left" w:pos="709"/>
      </w:tabs>
    </w:pPr>
    <w:rPr>
      <w:rFonts w:ascii="Tahoma" w:hAnsi="Tahoma"/>
      <w:lang w:val="pl-PL" w:eastAsia="pl-PL"/>
    </w:rPr>
  </w:style>
  <w:style w:type="character" w:styleId="Hyperlink">
    <w:name w:val="Hyperlink"/>
    <w:uiPriority w:val="99"/>
    <w:rsid w:val="0055662E"/>
    <w:rPr>
      <w:rFonts w:cs="Times New Roman"/>
      <w:color w:val="0000FF"/>
      <w:u w:val="single"/>
    </w:rPr>
  </w:style>
  <w:style w:type="character" w:styleId="CommentReference">
    <w:name w:val="annotation reference"/>
    <w:uiPriority w:val="99"/>
    <w:semiHidden/>
    <w:rsid w:val="008C7AB3"/>
    <w:rPr>
      <w:rFonts w:cs="Times New Roman"/>
      <w:sz w:val="16"/>
    </w:rPr>
  </w:style>
  <w:style w:type="paragraph" w:styleId="CommentText">
    <w:name w:val="annotation text"/>
    <w:basedOn w:val="Normal"/>
    <w:link w:val="CommentTextChar"/>
    <w:uiPriority w:val="99"/>
    <w:semiHidden/>
    <w:rsid w:val="008C7AB3"/>
    <w:rPr>
      <w:sz w:val="20"/>
      <w:szCs w:val="20"/>
    </w:rPr>
  </w:style>
  <w:style w:type="character" w:customStyle="1" w:styleId="CommentTextChar">
    <w:name w:val="Comment Text Char"/>
    <w:link w:val="CommentText"/>
    <w:uiPriority w:val="99"/>
    <w:semiHidden/>
    <w:locked/>
    <w:rsid w:val="00B56BC1"/>
    <w:rPr>
      <w:rFonts w:cs="Times New Roman"/>
      <w:lang w:eastAsia="en-US"/>
    </w:rPr>
  </w:style>
  <w:style w:type="paragraph" w:styleId="CommentSubject">
    <w:name w:val="annotation subject"/>
    <w:basedOn w:val="CommentText"/>
    <w:next w:val="CommentText"/>
    <w:link w:val="CommentSubjectChar"/>
    <w:uiPriority w:val="99"/>
    <w:semiHidden/>
    <w:rsid w:val="008C7AB3"/>
    <w:rPr>
      <w:b/>
      <w:bCs/>
    </w:rPr>
  </w:style>
  <w:style w:type="character" w:customStyle="1" w:styleId="CommentSubjectChar">
    <w:name w:val="Comment Subject Char"/>
    <w:link w:val="CommentSubject"/>
    <w:uiPriority w:val="99"/>
    <w:semiHidden/>
    <w:rsid w:val="00C44CFC"/>
    <w:rPr>
      <w:rFonts w:cs="Times New Roman"/>
      <w:b/>
      <w:bCs/>
      <w:sz w:val="20"/>
      <w:szCs w:val="20"/>
      <w:lang w:eastAsia="en-US"/>
    </w:rPr>
  </w:style>
  <w:style w:type="paragraph" w:customStyle="1" w:styleId="CharCharCharCharCharCharChar1">
    <w:name w:val="Char Char Char Char Char Char Char1"/>
    <w:basedOn w:val="Normal"/>
    <w:uiPriority w:val="99"/>
    <w:rsid w:val="00655BBD"/>
    <w:pPr>
      <w:tabs>
        <w:tab w:val="left" w:pos="709"/>
      </w:tabs>
    </w:pPr>
    <w:rPr>
      <w:rFonts w:ascii="Tahoma" w:hAnsi="Tahoma"/>
      <w:lang w:val="pl-PL" w:eastAsia="pl-PL"/>
    </w:rPr>
  </w:style>
  <w:style w:type="paragraph" w:styleId="NormalWeb">
    <w:name w:val="Normal (Web)"/>
    <w:basedOn w:val="Normal"/>
    <w:uiPriority w:val="99"/>
    <w:rsid w:val="00AC4290"/>
    <w:pPr>
      <w:spacing w:before="100" w:beforeAutospacing="1" w:after="100" w:afterAutospacing="1"/>
    </w:pPr>
    <w:rPr>
      <w:lang w:eastAsia="bg-BG"/>
    </w:rPr>
  </w:style>
  <w:style w:type="paragraph" w:customStyle="1" w:styleId="Default">
    <w:name w:val="Default"/>
    <w:uiPriority w:val="99"/>
    <w:rsid w:val="005A5606"/>
    <w:pPr>
      <w:autoSpaceDE w:val="0"/>
      <w:autoSpaceDN w:val="0"/>
      <w:adjustRightInd w:val="0"/>
    </w:pPr>
    <w:rPr>
      <w:color w:val="000000"/>
      <w:sz w:val="24"/>
      <w:szCs w:val="24"/>
    </w:rPr>
  </w:style>
  <w:style w:type="paragraph" w:styleId="TOC2">
    <w:name w:val="toc 2"/>
    <w:basedOn w:val="Normal"/>
    <w:next w:val="Normal"/>
    <w:autoRedefine/>
    <w:uiPriority w:val="99"/>
    <w:rsid w:val="007175B3"/>
    <w:pPr>
      <w:widowControl w:val="0"/>
      <w:tabs>
        <w:tab w:val="left" w:pos="540"/>
        <w:tab w:val="left" w:pos="9180"/>
        <w:tab w:val="right" w:leader="dot" w:pos="9900"/>
      </w:tabs>
      <w:autoSpaceDE w:val="0"/>
      <w:autoSpaceDN w:val="0"/>
      <w:adjustRightInd w:val="0"/>
      <w:spacing w:after="120"/>
      <w:jc w:val="center"/>
    </w:pPr>
    <w:rPr>
      <w:b/>
      <w:i/>
      <w:lang w:eastAsia="bg-BG"/>
    </w:rPr>
  </w:style>
  <w:style w:type="paragraph" w:styleId="TOC3">
    <w:name w:val="toc 3"/>
    <w:basedOn w:val="Normal"/>
    <w:next w:val="Normal"/>
    <w:autoRedefine/>
    <w:uiPriority w:val="99"/>
    <w:rsid w:val="007637BA"/>
    <w:pPr>
      <w:widowControl w:val="0"/>
      <w:autoSpaceDE w:val="0"/>
      <w:autoSpaceDN w:val="0"/>
      <w:adjustRightInd w:val="0"/>
      <w:ind w:left="400"/>
    </w:pPr>
    <w:rPr>
      <w:sz w:val="20"/>
      <w:szCs w:val="20"/>
      <w:lang w:eastAsia="bg-BG"/>
    </w:rPr>
  </w:style>
  <w:style w:type="paragraph" w:customStyle="1" w:styleId="CharChar2CharCharCharCharCharChar">
    <w:name w:val="Char Char2 Char Char Char Char Char Char"/>
    <w:basedOn w:val="Normal"/>
    <w:uiPriority w:val="99"/>
    <w:rsid w:val="00F240BF"/>
    <w:pPr>
      <w:tabs>
        <w:tab w:val="left" w:pos="709"/>
      </w:tabs>
    </w:pPr>
    <w:rPr>
      <w:rFonts w:ascii="Tahoma" w:hAnsi="Tahoma" w:cs="Tahoma"/>
      <w:lang w:val="pl-PL" w:eastAsia="pl-PL"/>
    </w:rPr>
  </w:style>
  <w:style w:type="character" w:styleId="FollowedHyperlink">
    <w:name w:val="FollowedHyperlink"/>
    <w:uiPriority w:val="99"/>
    <w:rsid w:val="00B609E0"/>
    <w:rPr>
      <w:rFonts w:cs="Times New Roman"/>
      <w:color w:val="800080"/>
      <w:u w:val="single"/>
    </w:rPr>
  </w:style>
  <w:style w:type="paragraph" w:styleId="ListParagraph">
    <w:name w:val="List Paragraph"/>
    <w:basedOn w:val="Normal"/>
    <w:uiPriority w:val="99"/>
    <w:qFormat/>
    <w:rsid w:val="00EC7688"/>
    <w:pPr>
      <w:ind w:left="708"/>
    </w:pPr>
  </w:style>
  <w:style w:type="paragraph" w:styleId="BodyText2">
    <w:name w:val="Body Text 2"/>
    <w:basedOn w:val="Normal"/>
    <w:link w:val="BodyText2Char"/>
    <w:uiPriority w:val="99"/>
    <w:rsid w:val="00720622"/>
    <w:pPr>
      <w:spacing w:after="120" w:line="480" w:lineRule="auto"/>
    </w:pPr>
  </w:style>
  <w:style w:type="character" w:customStyle="1" w:styleId="BodyText2Char">
    <w:name w:val="Body Text 2 Char"/>
    <w:link w:val="BodyText2"/>
    <w:uiPriority w:val="99"/>
    <w:locked/>
    <w:rsid w:val="00720622"/>
    <w:rPr>
      <w:sz w:val="24"/>
      <w:lang w:eastAsia="en-US"/>
    </w:rPr>
  </w:style>
  <w:style w:type="character" w:customStyle="1" w:styleId="ldef">
    <w:name w:val="ldef"/>
    <w:uiPriority w:val="99"/>
    <w:rsid w:val="00370FF5"/>
    <w:rPr>
      <w:rFonts w:cs="Times New Roman"/>
    </w:rPr>
  </w:style>
  <w:style w:type="character" w:customStyle="1" w:styleId="CharChar2">
    <w:name w:val="Char Char2"/>
    <w:uiPriority w:val="99"/>
    <w:rsid w:val="00626FEC"/>
    <w:rPr>
      <w:sz w:val="24"/>
      <w:lang w:val="bg-BG" w:eastAsia="en-US"/>
    </w:rPr>
  </w:style>
  <w:style w:type="paragraph" w:styleId="Revision">
    <w:name w:val="Revision"/>
    <w:hidden/>
    <w:uiPriority w:val="99"/>
    <w:semiHidden/>
    <w:rsid w:val="002230F5"/>
    <w:rPr>
      <w:sz w:val="24"/>
      <w:szCs w:val="24"/>
      <w:lang w:eastAsia="en-US"/>
    </w:rPr>
  </w:style>
  <w:style w:type="character" w:styleId="Emphasis">
    <w:name w:val="Emphasis"/>
    <w:uiPriority w:val="20"/>
    <w:qFormat/>
    <w:locked/>
    <w:rsid w:val="00621210"/>
    <w:rPr>
      <w:b w:val="0"/>
      <w:bCs w:val="0"/>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11541">
      <w:bodyDiv w:val="1"/>
      <w:marLeft w:val="0"/>
      <w:marRight w:val="0"/>
      <w:marTop w:val="0"/>
      <w:marBottom w:val="0"/>
      <w:divBdr>
        <w:top w:val="none" w:sz="0" w:space="0" w:color="auto"/>
        <w:left w:val="none" w:sz="0" w:space="0" w:color="auto"/>
        <w:bottom w:val="none" w:sz="0" w:space="0" w:color="auto"/>
        <w:right w:val="none" w:sz="0" w:space="0" w:color="auto"/>
      </w:divBdr>
    </w:div>
    <w:div w:id="583690206">
      <w:bodyDiv w:val="1"/>
      <w:marLeft w:val="0"/>
      <w:marRight w:val="0"/>
      <w:marTop w:val="0"/>
      <w:marBottom w:val="0"/>
      <w:divBdr>
        <w:top w:val="none" w:sz="0" w:space="0" w:color="auto"/>
        <w:left w:val="none" w:sz="0" w:space="0" w:color="auto"/>
        <w:bottom w:val="none" w:sz="0" w:space="0" w:color="auto"/>
        <w:right w:val="none" w:sz="0" w:space="0" w:color="auto"/>
      </w:divBdr>
    </w:div>
    <w:div w:id="708066113">
      <w:bodyDiv w:val="1"/>
      <w:marLeft w:val="0"/>
      <w:marRight w:val="0"/>
      <w:marTop w:val="0"/>
      <w:marBottom w:val="0"/>
      <w:divBdr>
        <w:top w:val="none" w:sz="0" w:space="0" w:color="auto"/>
        <w:left w:val="none" w:sz="0" w:space="0" w:color="auto"/>
        <w:bottom w:val="none" w:sz="0" w:space="0" w:color="auto"/>
        <w:right w:val="none" w:sz="0" w:space="0" w:color="auto"/>
      </w:divBdr>
      <w:divsChild>
        <w:div w:id="582422040">
          <w:marLeft w:val="0"/>
          <w:marRight w:val="0"/>
          <w:marTop w:val="0"/>
          <w:marBottom w:val="0"/>
          <w:divBdr>
            <w:top w:val="none" w:sz="0" w:space="0" w:color="auto"/>
            <w:left w:val="none" w:sz="0" w:space="0" w:color="auto"/>
            <w:bottom w:val="none" w:sz="0" w:space="0" w:color="auto"/>
            <w:right w:val="none" w:sz="0" w:space="0" w:color="auto"/>
          </w:divBdr>
          <w:divsChild>
            <w:div w:id="687872159">
              <w:marLeft w:val="0"/>
              <w:marRight w:val="0"/>
              <w:marTop w:val="0"/>
              <w:marBottom w:val="0"/>
              <w:divBdr>
                <w:top w:val="none" w:sz="0" w:space="0" w:color="auto"/>
                <w:left w:val="none" w:sz="0" w:space="0" w:color="auto"/>
                <w:bottom w:val="none" w:sz="0" w:space="0" w:color="auto"/>
                <w:right w:val="none" w:sz="0" w:space="0" w:color="auto"/>
              </w:divBdr>
              <w:divsChild>
                <w:div w:id="1863518490">
                  <w:marLeft w:val="0"/>
                  <w:marRight w:val="0"/>
                  <w:marTop w:val="0"/>
                  <w:marBottom w:val="0"/>
                  <w:divBdr>
                    <w:top w:val="none" w:sz="0" w:space="0" w:color="auto"/>
                    <w:left w:val="none" w:sz="0" w:space="0" w:color="auto"/>
                    <w:bottom w:val="none" w:sz="0" w:space="0" w:color="auto"/>
                    <w:right w:val="none" w:sz="0" w:space="0" w:color="auto"/>
                  </w:divBdr>
                  <w:divsChild>
                    <w:div w:id="166602727">
                      <w:marLeft w:val="0"/>
                      <w:marRight w:val="4425"/>
                      <w:marTop w:val="0"/>
                      <w:marBottom w:val="0"/>
                      <w:divBdr>
                        <w:top w:val="none" w:sz="0" w:space="0" w:color="auto"/>
                        <w:left w:val="none" w:sz="0" w:space="0" w:color="auto"/>
                        <w:bottom w:val="none" w:sz="0" w:space="0" w:color="auto"/>
                        <w:right w:val="none" w:sz="0" w:space="0" w:color="auto"/>
                      </w:divBdr>
                      <w:divsChild>
                        <w:div w:id="888687074">
                          <w:marLeft w:val="0"/>
                          <w:marRight w:val="0"/>
                          <w:marTop w:val="0"/>
                          <w:marBottom w:val="0"/>
                          <w:divBdr>
                            <w:top w:val="none" w:sz="0" w:space="0" w:color="auto"/>
                            <w:left w:val="none" w:sz="0" w:space="0" w:color="auto"/>
                            <w:bottom w:val="none" w:sz="0" w:space="0" w:color="auto"/>
                            <w:right w:val="none" w:sz="0" w:space="0" w:color="auto"/>
                          </w:divBdr>
                          <w:divsChild>
                            <w:div w:id="1054163560">
                              <w:marLeft w:val="0"/>
                              <w:marRight w:val="0"/>
                              <w:marTop w:val="0"/>
                              <w:marBottom w:val="0"/>
                              <w:divBdr>
                                <w:top w:val="none" w:sz="0" w:space="0" w:color="auto"/>
                                <w:left w:val="none" w:sz="0" w:space="0" w:color="auto"/>
                                <w:bottom w:val="none" w:sz="0" w:space="0" w:color="auto"/>
                                <w:right w:val="none" w:sz="0" w:space="0" w:color="auto"/>
                              </w:divBdr>
                              <w:divsChild>
                                <w:div w:id="1224635208">
                                  <w:marLeft w:val="0"/>
                                  <w:marRight w:val="0"/>
                                  <w:marTop w:val="0"/>
                                  <w:marBottom w:val="0"/>
                                  <w:divBdr>
                                    <w:top w:val="single" w:sz="6" w:space="8" w:color="CEDDE2"/>
                                    <w:left w:val="single" w:sz="6" w:space="8" w:color="CEDDE2"/>
                                    <w:bottom w:val="single" w:sz="6" w:space="8" w:color="CEDDE2"/>
                                    <w:right w:val="single" w:sz="6" w:space="8" w:color="CEDDE2"/>
                                  </w:divBdr>
                                  <w:divsChild>
                                    <w:div w:id="457338366">
                                      <w:marLeft w:val="0"/>
                                      <w:marRight w:val="0"/>
                                      <w:marTop w:val="0"/>
                                      <w:marBottom w:val="0"/>
                                      <w:divBdr>
                                        <w:top w:val="none" w:sz="0" w:space="0" w:color="auto"/>
                                        <w:left w:val="none" w:sz="0" w:space="0" w:color="auto"/>
                                        <w:bottom w:val="none" w:sz="0" w:space="0" w:color="auto"/>
                                        <w:right w:val="none" w:sz="0" w:space="0" w:color="auto"/>
                                      </w:divBdr>
                                      <w:divsChild>
                                        <w:div w:id="993604325">
                                          <w:marLeft w:val="0"/>
                                          <w:marRight w:val="0"/>
                                          <w:marTop w:val="0"/>
                                          <w:marBottom w:val="0"/>
                                          <w:divBdr>
                                            <w:top w:val="none" w:sz="0" w:space="0" w:color="auto"/>
                                            <w:left w:val="none" w:sz="0" w:space="0" w:color="auto"/>
                                            <w:bottom w:val="none" w:sz="0" w:space="0" w:color="auto"/>
                                            <w:right w:val="none" w:sz="0" w:space="0" w:color="auto"/>
                                          </w:divBdr>
                                          <w:divsChild>
                                            <w:div w:id="101164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9153311">
      <w:marLeft w:val="0"/>
      <w:marRight w:val="0"/>
      <w:marTop w:val="0"/>
      <w:marBottom w:val="0"/>
      <w:divBdr>
        <w:top w:val="none" w:sz="0" w:space="0" w:color="auto"/>
        <w:left w:val="none" w:sz="0" w:space="0" w:color="auto"/>
        <w:bottom w:val="none" w:sz="0" w:space="0" w:color="auto"/>
        <w:right w:val="none" w:sz="0" w:space="0" w:color="auto"/>
      </w:divBdr>
    </w:div>
    <w:div w:id="839153312">
      <w:marLeft w:val="0"/>
      <w:marRight w:val="0"/>
      <w:marTop w:val="0"/>
      <w:marBottom w:val="0"/>
      <w:divBdr>
        <w:top w:val="none" w:sz="0" w:space="0" w:color="auto"/>
        <w:left w:val="none" w:sz="0" w:space="0" w:color="auto"/>
        <w:bottom w:val="none" w:sz="0" w:space="0" w:color="auto"/>
        <w:right w:val="none" w:sz="0" w:space="0" w:color="auto"/>
      </w:divBdr>
    </w:div>
    <w:div w:id="839153314">
      <w:marLeft w:val="0"/>
      <w:marRight w:val="0"/>
      <w:marTop w:val="0"/>
      <w:marBottom w:val="0"/>
      <w:divBdr>
        <w:top w:val="none" w:sz="0" w:space="0" w:color="auto"/>
        <w:left w:val="none" w:sz="0" w:space="0" w:color="auto"/>
        <w:bottom w:val="none" w:sz="0" w:space="0" w:color="auto"/>
        <w:right w:val="none" w:sz="0" w:space="0" w:color="auto"/>
      </w:divBdr>
    </w:div>
    <w:div w:id="839153316">
      <w:marLeft w:val="0"/>
      <w:marRight w:val="0"/>
      <w:marTop w:val="0"/>
      <w:marBottom w:val="0"/>
      <w:divBdr>
        <w:top w:val="none" w:sz="0" w:space="0" w:color="auto"/>
        <w:left w:val="none" w:sz="0" w:space="0" w:color="auto"/>
        <w:bottom w:val="none" w:sz="0" w:space="0" w:color="auto"/>
        <w:right w:val="none" w:sz="0" w:space="0" w:color="auto"/>
      </w:divBdr>
      <w:divsChild>
        <w:div w:id="839153313">
          <w:marLeft w:val="0"/>
          <w:marRight w:val="0"/>
          <w:marTop w:val="0"/>
          <w:marBottom w:val="0"/>
          <w:divBdr>
            <w:top w:val="none" w:sz="0" w:space="0" w:color="auto"/>
            <w:left w:val="none" w:sz="0" w:space="0" w:color="auto"/>
            <w:bottom w:val="none" w:sz="0" w:space="0" w:color="auto"/>
            <w:right w:val="none" w:sz="0" w:space="0" w:color="auto"/>
          </w:divBdr>
          <w:divsChild>
            <w:div w:id="839153324">
              <w:marLeft w:val="0"/>
              <w:marRight w:val="0"/>
              <w:marTop w:val="0"/>
              <w:marBottom w:val="0"/>
              <w:divBdr>
                <w:top w:val="none" w:sz="0" w:space="0" w:color="auto"/>
                <w:left w:val="none" w:sz="0" w:space="0" w:color="auto"/>
                <w:bottom w:val="none" w:sz="0" w:space="0" w:color="auto"/>
                <w:right w:val="none" w:sz="0" w:space="0" w:color="auto"/>
              </w:divBdr>
              <w:divsChild>
                <w:div w:id="839153317">
                  <w:marLeft w:val="0"/>
                  <w:marRight w:val="0"/>
                  <w:marTop w:val="0"/>
                  <w:marBottom w:val="0"/>
                  <w:divBdr>
                    <w:top w:val="none" w:sz="0" w:space="0" w:color="auto"/>
                    <w:left w:val="none" w:sz="0" w:space="0" w:color="auto"/>
                    <w:bottom w:val="none" w:sz="0" w:space="0" w:color="auto"/>
                    <w:right w:val="none" w:sz="0" w:space="0" w:color="auto"/>
                  </w:divBdr>
                  <w:divsChild>
                    <w:div w:id="839153319">
                      <w:marLeft w:val="0"/>
                      <w:marRight w:val="0"/>
                      <w:marTop w:val="0"/>
                      <w:marBottom w:val="0"/>
                      <w:divBdr>
                        <w:top w:val="none" w:sz="0" w:space="0" w:color="auto"/>
                        <w:left w:val="none" w:sz="0" w:space="0" w:color="auto"/>
                        <w:bottom w:val="none" w:sz="0" w:space="0" w:color="auto"/>
                        <w:right w:val="none" w:sz="0" w:space="0" w:color="auto"/>
                      </w:divBdr>
                      <w:divsChild>
                        <w:div w:id="839153321">
                          <w:marLeft w:val="0"/>
                          <w:marRight w:val="0"/>
                          <w:marTop w:val="0"/>
                          <w:marBottom w:val="0"/>
                          <w:divBdr>
                            <w:top w:val="none" w:sz="0" w:space="0" w:color="auto"/>
                            <w:left w:val="none" w:sz="0" w:space="0" w:color="auto"/>
                            <w:bottom w:val="none" w:sz="0" w:space="0" w:color="auto"/>
                            <w:right w:val="none" w:sz="0" w:space="0" w:color="auto"/>
                          </w:divBdr>
                          <w:divsChild>
                            <w:div w:id="839153318">
                              <w:marLeft w:val="0"/>
                              <w:marRight w:val="0"/>
                              <w:marTop w:val="0"/>
                              <w:marBottom w:val="0"/>
                              <w:divBdr>
                                <w:top w:val="none" w:sz="0" w:space="0" w:color="auto"/>
                                <w:left w:val="none" w:sz="0" w:space="0" w:color="auto"/>
                                <w:bottom w:val="none" w:sz="0" w:space="0" w:color="auto"/>
                                <w:right w:val="none" w:sz="0" w:space="0" w:color="auto"/>
                              </w:divBdr>
                              <w:divsChild>
                                <w:div w:id="83915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153320">
      <w:marLeft w:val="0"/>
      <w:marRight w:val="0"/>
      <w:marTop w:val="0"/>
      <w:marBottom w:val="0"/>
      <w:divBdr>
        <w:top w:val="none" w:sz="0" w:space="0" w:color="auto"/>
        <w:left w:val="none" w:sz="0" w:space="0" w:color="auto"/>
        <w:bottom w:val="none" w:sz="0" w:space="0" w:color="auto"/>
        <w:right w:val="none" w:sz="0" w:space="0" w:color="auto"/>
      </w:divBdr>
    </w:div>
    <w:div w:id="839153322">
      <w:marLeft w:val="0"/>
      <w:marRight w:val="0"/>
      <w:marTop w:val="0"/>
      <w:marBottom w:val="0"/>
      <w:divBdr>
        <w:top w:val="none" w:sz="0" w:space="0" w:color="auto"/>
        <w:left w:val="none" w:sz="0" w:space="0" w:color="auto"/>
        <w:bottom w:val="none" w:sz="0" w:space="0" w:color="auto"/>
        <w:right w:val="none" w:sz="0" w:space="0" w:color="auto"/>
      </w:divBdr>
    </w:div>
    <w:div w:id="8391533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evop.minfin.bg/" TargetMode="External"/><Relationship Id="rId18" Type="http://schemas.openxmlformats.org/officeDocument/2006/relationships/hyperlink" Target="https://sevop.minfin.b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cfcu@minfin.bg" TargetMode="External"/><Relationship Id="rId17" Type="http://schemas.openxmlformats.org/officeDocument/2006/relationships/hyperlink" Target="https://sevop.minfin.bg/" TargetMode="External"/><Relationship Id="rId2" Type="http://schemas.openxmlformats.org/officeDocument/2006/relationships/numbering" Target="numbering.xml"/><Relationship Id="rId16" Type="http://schemas.openxmlformats.org/officeDocument/2006/relationships/hyperlink" Target="http://www.minfin.bg/bg/procurement/17"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evop.minfin.bg/"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http://www.minfin.bg/bg/procurement/17"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sevop.minfin.bg/" TargetMode="Externa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5F39F-A309-4722-B37D-902D7FD2A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10850</TotalTime>
  <Pages>24</Pages>
  <Words>8405</Words>
  <Characters>47914</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УКАЗАНИЯ  КЪМ  УЧАСТНИЦИТЕ</vt:lpstr>
    </vt:vector>
  </TitlesOfParts>
  <Company>Ministry of Finance - Bulgaria</Company>
  <LinksUpToDate>false</LinksUpToDate>
  <CharactersWithSpaces>56207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УКАЗАНИЯ  КЪМ  УЧАСТНИЦИТЕ</dc:title>
  <dc:subject/>
  <dc:creator>MMitov</dc:creator>
  <cp:keywords/>
  <dc:description/>
  <cp:lastModifiedBy>Евгения Такева</cp:lastModifiedBy>
  <cp:revision>184</cp:revision>
  <cp:lastPrinted>2015-07-06T08:22:00Z</cp:lastPrinted>
  <dcterms:created xsi:type="dcterms:W3CDTF">2015-03-12T11:03:00Z</dcterms:created>
  <dcterms:modified xsi:type="dcterms:W3CDTF">2015-07-06T08:22:00Z</dcterms:modified>
</cp:coreProperties>
</file>